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2"/>
        <w:gridCol w:w="1419"/>
        <w:gridCol w:w="1419"/>
        <w:gridCol w:w="710"/>
        <w:gridCol w:w="426"/>
        <w:gridCol w:w="1277"/>
        <w:gridCol w:w="1002"/>
        <w:gridCol w:w="2840"/>
      </w:tblGrid>
      <w:tr w:rsidR="009D77B1" w:rsidRPr="00D534DE">
        <w:trPr>
          <w:trHeight w:hRule="exact" w:val="1666"/>
        </w:trPr>
        <w:tc>
          <w:tcPr>
            <w:tcW w:w="426" w:type="dxa"/>
          </w:tcPr>
          <w:p w:rsidR="009D77B1" w:rsidRDefault="009D77B1"/>
        </w:tc>
        <w:tc>
          <w:tcPr>
            <w:tcW w:w="710" w:type="dxa"/>
          </w:tcPr>
          <w:p w:rsidR="009D77B1" w:rsidRDefault="009D77B1"/>
        </w:tc>
        <w:tc>
          <w:tcPr>
            <w:tcW w:w="1419" w:type="dxa"/>
          </w:tcPr>
          <w:p w:rsidR="009D77B1" w:rsidRDefault="009D77B1"/>
        </w:tc>
        <w:tc>
          <w:tcPr>
            <w:tcW w:w="1419" w:type="dxa"/>
          </w:tcPr>
          <w:p w:rsidR="009D77B1" w:rsidRDefault="009D77B1"/>
        </w:tc>
        <w:tc>
          <w:tcPr>
            <w:tcW w:w="710" w:type="dxa"/>
          </w:tcPr>
          <w:p w:rsidR="009D77B1" w:rsidRDefault="009D77B1"/>
        </w:tc>
        <w:tc>
          <w:tcPr>
            <w:tcW w:w="5543" w:type="dxa"/>
            <w:gridSpan w:val="4"/>
            <w:shd w:val="clear" w:color="000000" w:fill="FFFFFF"/>
            <w:tcMar>
              <w:left w:w="34" w:type="dxa"/>
              <w:right w:w="34" w:type="dxa"/>
            </w:tcMar>
          </w:tcPr>
          <w:p w:rsidR="009D77B1" w:rsidRPr="00D534DE" w:rsidRDefault="00D534DE">
            <w:pPr>
              <w:spacing w:after="0" w:line="240" w:lineRule="auto"/>
              <w:jc w:val="both"/>
              <w:rPr>
                <w:lang w:val="ru-RU"/>
              </w:rPr>
            </w:pPr>
            <w:r w:rsidRPr="00D534DE">
              <w:rPr>
                <w:rFonts w:ascii="Times New Roman" w:hAnsi="Times New Roman" w:cs="Times New Roman"/>
                <w:color w:val="000000"/>
                <w:lang w:val="ru-RU"/>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30.08.2021 №94.</w:t>
            </w:r>
          </w:p>
        </w:tc>
      </w:tr>
      <w:tr w:rsidR="009D77B1">
        <w:trPr>
          <w:trHeight w:hRule="exact" w:val="585"/>
        </w:trPr>
        <w:tc>
          <w:tcPr>
            <w:tcW w:w="10221" w:type="dxa"/>
            <w:gridSpan w:val="9"/>
            <w:shd w:val="clear" w:color="000000" w:fill="FFFFFF"/>
            <w:tcMar>
              <w:left w:w="34" w:type="dxa"/>
              <w:right w:w="34" w:type="dxa"/>
            </w:tcMar>
          </w:tcPr>
          <w:p w:rsidR="009D77B1" w:rsidRPr="00D534DE" w:rsidRDefault="00D534DE">
            <w:pPr>
              <w:spacing w:after="0" w:line="240" w:lineRule="auto"/>
              <w:jc w:val="center"/>
              <w:rPr>
                <w:sz w:val="24"/>
                <w:szCs w:val="24"/>
                <w:lang w:val="ru-RU"/>
              </w:rPr>
            </w:pPr>
            <w:r w:rsidRPr="00D534DE">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9D77B1" w:rsidRDefault="00D534D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D77B1" w:rsidRPr="00D534DE">
        <w:trPr>
          <w:trHeight w:hRule="exact" w:val="314"/>
        </w:trPr>
        <w:tc>
          <w:tcPr>
            <w:tcW w:w="10221" w:type="dxa"/>
            <w:gridSpan w:val="9"/>
            <w:shd w:val="clear" w:color="000000" w:fill="FFFFFF"/>
            <w:tcMar>
              <w:left w:w="34" w:type="dxa"/>
              <w:right w:w="34" w:type="dxa"/>
            </w:tcMar>
          </w:tcPr>
          <w:p w:rsidR="009D77B1" w:rsidRPr="00D534DE" w:rsidRDefault="00D534DE">
            <w:pPr>
              <w:spacing w:after="0" w:line="240" w:lineRule="auto"/>
              <w:jc w:val="center"/>
              <w:rPr>
                <w:sz w:val="24"/>
                <w:szCs w:val="24"/>
                <w:lang w:val="ru-RU"/>
              </w:rPr>
            </w:pPr>
            <w:r w:rsidRPr="00D534DE">
              <w:rPr>
                <w:rFonts w:ascii="Times New Roman" w:hAnsi="Times New Roman" w:cs="Times New Roman"/>
                <w:color w:val="000000"/>
                <w:sz w:val="24"/>
                <w:szCs w:val="24"/>
                <w:lang w:val="ru-RU"/>
              </w:rPr>
              <w:t>Кафедра "Педагогики, психологии и социальной работы"</w:t>
            </w:r>
          </w:p>
        </w:tc>
      </w:tr>
      <w:tr w:rsidR="009D77B1" w:rsidRPr="00D534DE">
        <w:trPr>
          <w:trHeight w:hRule="exact" w:val="211"/>
        </w:trPr>
        <w:tc>
          <w:tcPr>
            <w:tcW w:w="426" w:type="dxa"/>
          </w:tcPr>
          <w:p w:rsidR="009D77B1" w:rsidRPr="00D534DE" w:rsidRDefault="009D77B1">
            <w:pPr>
              <w:rPr>
                <w:lang w:val="ru-RU"/>
              </w:rPr>
            </w:pPr>
          </w:p>
        </w:tc>
        <w:tc>
          <w:tcPr>
            <w:tcW w:w="710" w:type="dxa"/>
          </w:tcPr>
          <w:p w:rsidR="009D77B1" w:rsidRPr="00D534DE" w:rsidRDefault="009D77B1">
            <w:pPr>
              <w:rPr>
                <w:lang w:val="ru-RU"/>
              </w:rPr>
            </w:pPr>
          </w:p>
        </w:tc>
        <w:tc>
          <w:tcPr>
            <w:tcW w:w="1419" w:type="dxa"/>
          </w:tcPr>
          <w:p w:rsidR="009D77B1" w:rsidRPr="00D534DE" w:rsidRDefault="009D77B1">
            <w:pPr>
              <w:rPr>
                <w:lang w:val="ru-RU"/>
              </w:rPr>
            </w:pPr>
          </w:p>
        </w:tc>
        <w:tc>
          <w:tcPr>
            <w:tcW w:w="1419" w:type="dxa"/>
          </w:tcPr>
          <w:p w:rsidR="009D77B1" w:rsidRPr="00D534DE" w:rsidRDefault="009D77B1">
            <w:pPr>
              <w:rPr>
                <w:lang w:val="ru-RU"/>
              </w:rPr>
            </w:pPr>
          </w:p>
        </w:tc>
        <w:tc>
          <w:tcPr>
            <w:tcW w:w="710" w:type="dxa"/>
          </w:tcPr>
          <w:p w:rsidR="009D77B1" w:rsidRPr="00D534DE" w:rsidRDefault="009D77B1">
            <w:pPr>
              <w:rPr>
                <w:lang w:val="ru-RU"/>
              </w:rPr>
            </w:pPr>
          </w:p>
        </w:tc>
        <w:tc>
          <w:tcPr>
            <w:tcW w:w="426" w:type="dxa"/>
          </w:tcPr>
          <w:p w:rsidR="009D77B1" w:rsidRPr="00D534DE" w:rsidRDefault="009D77B1">
            <w:pPr>
              <w:rPr>
                <w:lang w:val="ru-RU"/>
              </w:rPr>
            </w:pPr>
          </w:p>
        </w:tc>
        <w:tc>
          <w:tcPr>
            <w:tcW w:w="1277" w:type="dxa"/>
          </w:tcPr>
          <w:p w:rsidR="009D77B1" w:rsidRPr="00D534DE" w:rsidRDefault="009D77B1">
            <w:pPr>
              <w:rPr>
                <w:lang w:val="ru-RU"/>
              </w:rPr>
            </w:pPr>
          </w:p>
        </w:tc>
        <w:tc>
          <w:tcPr>
            <w:tcW w:w="993" w:type="dxa"/>
          </w:tcPr>
          <w:p w:rsidR="009D77B1" w:rsidRPr="00D534DE" w:rsidRDefault="009D77B1">
            <w:pPr>
              <w:rPr>
                <w:lang w:val="ru-RU"/>
              </w:rPr>
            </w:pPr>
          </w:p>
        </w:tc>
        <w:tc>
          <w:tcPr>
            <w:tcW w:w="2836" w:type="dxa"/>
          </w:tcPr>
          <w:p w:rsidR="009D77B1" w:rsidRPr="00D534DE" w:rsidRDefault="009D77B1">
            <w:pPr>
              <w:rPr>
                <w:lang w:val="ru-RU"/>
              </w:rPr>
            </w:pPr>
          </w:p>
        </w:tc>
      </w:tr>
      <w:tr w:rsidR="009D77B1">
        <w:trPr>
          <w:trHeight w:hRule="exact" w:val="416"/>
        </w:trPr>
        <w:tc>
          <w:tcPr>
            <w:tcW w:w="426" w:type="dxa"/>
          </w:tcPr>
          <w:p w:rsidR="009D77B1" w:rsidRPr="00D534DE" w:rsidRDefault="009D77B1">
            <w:pPr>
              <w:rPr>
                <w:lang w:val="ru-RU"/>
              </w:rPr>
            </w:pPr>
          </w:p>
        </w:tc>
        <w:tc>
          <w:tcPr>
            <w:tcW w:w="710" w:type="dxa"/>
          </w:tcPr>
          <w:p w:rsidR="009D77B1" w:rsidRPr="00D534DE" w:rsidRDefault="009D77B1">
            <w:pPr>
              <w:rPr>
                <w:lang w:val="ru-RU"/>
              </w:rPr>
            </w:pPr>
          </w:p>
        </w:tc>
        <w:tc>
          <w:tcPr>
            <w:tcW w:w="1419" w:type="dxa"/>
          </w:tcPr>
          <w:p w:rsidR="009D77B1" w:rsidRPr="00D534DE" w:rsidRDefault="009D77B1">
            <w:pPr>
              <w:rPr>
                <w:lang w:val="ru-RU"/>
              </w:rPr>
            </w:pPr>
          </w:p>
        </w:tc>
        <w:tc>
          <w:tcPr>
            <w:tcW w:w="1419" w:type="dxa"/>
          </w:tcPr>
          <w:p w:rsidR="009D77B1" w:rsidRPr="00D534DE" w:rsidRDefault="009D77B1">
            <w:pPr>
              <w:rPr>
                <w:lang w:val="ru-RU"/>
              </w:rPr>
            </w:pPr>
          </w:p>
        </w:tc>
        <w:tc>
          <w:tcPr>
            <w:tcW w:w="710" w:type="dxa"/>
          </w:tcPr>
          <w:p w:rsidR="009D77B1" w:rsidRPr="00D534DE" w:rsidRDefault="009D77B1">
            <w:pPr>
              <w:rPr>
                <w:lang w:val="ru-RU"/>
              </w:rPr>
            </w:pPr>
          </w:p>
        </w:tc>
        <w:tc>
          <w:tcPr>
            <w:tcW w:w="426" w:type="dxa"/>
          </w:tcPr>
          <w:p w:rsidR="009D77B1" w:rsidRPr="00D534DE" w:rsidRDefault="009D77B1">
            <w:pPr>
              <w:rPr>
                <w:lang w:val="ru-RU"/>
              </w:rPr>
            </w:pPr>
          </w:p>
        </w:tc>
        <w:tc>
          <w:tcPr>
            <w:tcW w:w="1277" w:type="dxa"/>
          </w:tcPr>
          <w:p w:rsidR="009D77B1" w:rsidRPr="00D534DE" w:rsidRDefault="009D77B1">
            <w:pPr>
              <w:rPr>
                <w:lang w:val="ru-RU"/>
              </w:rPr>
            </w:pPr>
          </w:p>
        </w:tc>
        <w:tc>
          <w:tcPr>
            <w:tcW w:w="3842" w:type="dxa"/>
            <w:gridSpan w:val="2"/>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УТВЕРЖДАЮ</w:t>
            </w:r>
          </w:p>
        </w:tc>
      </w:tr>
      <w:tr w:rsidR="009D77B1" w:rsidRPr="000452F4">
        <w:trPr>
          <w:trHeight w:hRule="exact" w:val="277"/>
        </w:trPr>
        <w:tc>
          <w:tcPr>
            <w:tcW w:w="426" w:type="dxa"/>
          </w:tcPr>
          <w:p w:rsidR="009D77B1" w:rsidRDefault="009D77B1"/>
        </w:tc>
        <w:tc>
          <w:tcPr>
            <w:tcW w:w="710" w:type="dxa"/>
          </w:tcPr>
          <w:p w:rsidR="009D77B1" w:rsidRDefault="009D77B1"/>
        </w:tc>
        <w:tc>
          <w:tcPr>
            <w:tcW w:w="1419" w:type="dxa"/>
          </w:tcPr>
          <w:p w:rsidR="009D77B1" w:rsidRDefault="009D77B1"/>
        </w:tc>
        <w:tc>
          <w:tcPr>
            <w:tcW w:w="1419" w:type="dxa"/>
          </w:tcPr>
          <w:p w:rsidR="009D77B1" w:rsidRDefault="009D77B1"/>
        </w:tc>
        <w:tc>
          <w:tcPr>
            <w:tcW w:w="710" w:type="dxa"/>
          </w:tcPr>
          <w:p w:rsidR="009D77B1" w:rsidRDefault="009D77B1"/>
        </w:tc>
        <w:tc>
          <w:tcPr>
            <w:tcW w:w="426" w:type="dxa"/>
          </w:tcPr>
          <w:p w:rsidR="009D77B1" w:rsidRDefault="009D77B1"/>
        </w:tc>
        <w:tc>
          <w:tcPr>
            <w:tcW w:w="1277" w:type="dxa"/>
          </w:tcPr>
          <w:p w:rsidR="009D77B1" w:rsidRDefault="009D77B1"/>
        </w:tc>
        <w:tc>
          <w:tcPr>
            <w:tcW w:w="3842" w:type="dxa"/>
            <w:gridSpan w:val="2"/>
            <w:shd w:val="clear" w:color="000000" w:fill="FFFFFF"/>
            <w:tcMar>
              <w:left w:w="34" w:type="dxa"/>
              <w:right w:w="34" w:type="dxa"/>
            </w:tcMar>
          </w:tcPr>
          <w:p w:rsidR="009D77B1" w:rsidRPr="00D534DE" w:rsidRDefault="00D534DE">
            <w:pPr>
              <w:spacing w:after="0" w:line="240" w:lineRule="auto"/>
              <w:jc w:val="center"/>
              <w:rPr>
                <w:sz w:val="24"/>
                <w:szCs w:val="24"/>
                <w:lang w:val="ru-RU"/>
              </w:rPr>
            </w:pPr>
            <w:r w:rsidRPr="00D534DE">
              <w:rPr>
                <w:rFonts w:ascii="Times New Roman" w:hAnsi="Times New Roman" w:cs="Times New Roman"/>
                <w:color w:val="000000"/>
                <w:sz w:val="24"/>
                <w:szCs w:val="24"/>
                <w:lang w:val="ru-RU"/>
              </w:rPr>
              <w:t>Ректор, д.фил.н., профессор</w:t>
            </w:r>
          </w:p>
        </w:tc>
      </w:tr>
      <w:tr w:rsidR="009D77B1">
        <w:trPr>
          <w:trHeight w:hRule="exact" w:val="555"/>
        </w:trPr>
        <w:tc>
          <w:tcPr>
            <w:tcW w:w="426" w:type="dxa"/>
          </w:tcPr>
          <w:p w:rsidR="009D77B1" w:rsidRPr="00D534DE" w:rsidRDefault="009D77B1">
            <w:pPr>
              <w:rPr>
                <w:lang w:val="ru-RU"/>
              </w:rPr>
            </w:pPr>
          </w:p>
        </w:tc>
        <w:tc>
          <w:tcPr>
            <w:tcW w:w="710" w:type="dxa"/>
          </w:tcPr>
          <w:p w:rsidR="009D77B1" w:rsidRPr="00D534DE" w:rsidRDefault="009D77B1">
            <w:pPr>
              <w:rPr>
                <w:lang w:val="ru-RU"/>
              </w:rPr>
            </w:pPr>
          </w:p>
        </w:tc>
        <w:tc>
          <w:tcPr>
            <w:tcW w:w="1419" w:type="dxa"/>
          </w:tcPr>
          <w:p w:rsidR="009D77B1" w:rsidRPr="00D534DE" w:rsidRDefault="009D77B1">
            <w:pPr>
              <w:rPr>
                <w:lang w:val="ru-RU"/>
              </w:rPr>
            </w:pPr>
          </w:p>
        </w:tc>
        <w:tc>
          <w:tcPr>
            <w:tcW w:w="1419" w:type="dxa"/>
          </w:tcPr>
          <w:p w:rsidR="009D77B1" w:rsidRPr="00D534DE" w:rsidRDefault="009D77B1">
            <w:pPr>
              <w:rPr>
                <w:lang w:val="ru-RU"/>
              </w:rPr>
            </w:pPr>
          </w:p>
        </w:tc>
        <w:tc>
          <w:tcPr>
            <w:tcW w:w="710" w:type="dxa"/>
          </w:tcPr>
          <w:p w:rsidR="009D77B1" w:rsidRPr="00D534DE" w:rsidRDefault="009D77B1">
            <w:pPr>
              <w:rPr>
                <w:lang w:val="ru-RU"/>
              </w:rPr>
            </w:pPr>
          </w:p>
        </w:tc>
        <w:tc>
          <w:tcPr>
            <w:tcW w:w="426" w:type="dxa"/>
          </w:tcPr>
          <w:p w:rsidR="009D77B1" w:rsidRPr="00D534DE" w:rsidRDefault="009D77B1">
            <w:pPr>
              <w:rPr>
                <w:lang w:val="ru-RU"/>
              </w:rPr>
            </w:pPr>
          </w:p>
        </w:tc>
        <w:tc>
          <w:tcPr>
            <w:tcW w:w="1277" w:type="dxa"/>
          </w:tcPr>
          <w:p w:rsidR="009D77B1" w:rsidRPr="00D534DE" w:rsidRDefault="009D77B1">
            <w:pPr>
              <w:rPr>
                <w:lang w:val="ru-RU"/>
              </w:rPr>
            </w:pPr>
          </w:p>
        </w:tc>
        <w:tc>
          <w:tcPr>
            <w:tcW w:w="993" w:type="dxa"/>
          </w:tcPr>
          <w:p w:rsidR="009D77B1" w:rsidRPr="00D534DE" w:rsidRDefault="009D77B1">
            <w:pPr>
              <w:rPr>
                <w:lang w:val="ru-RU"/>
              </w:rPr>
            </w:pPr>
          </w:p>
        </w:tc>
        <w:tc>
          <w:tcPr>
            <w:tcW w:w="2836" w:type="dxa"/>
          </w:tcPr>
          <w:p w:rsidR="009D77B1" w:rsidRDefault="00D534DE">
            <w:r>
              <w:rPr>
                <w:rFonts w:ascii="Times New Roman" w:hAnsi="Times New Roman" w:cs="Times New Roman"/>
                <w:color w:val="000000"/>
                <w:sz w:val="24"/>
                <w:szCs w:val="24"/>
              </w:rPr>
              <w:t>____________А.Э. Еремеев</w:t>
            </w:r>
          </w:p>
        </w:tc>
      </w:tr>
      <w:tr w:rsidR="009D77B1">
        <w:trPr>
          <w:trHeight w:hRule="exact" w:val="277"/>
        </w:trPr>
        <w:tc>
          <w:tcPr>
            <w:tcW w:w="426" w:type="dxa"/>
          </w:tcPr>
          <w:p w:rsidR="009D77B1" w:rsidRDefault="009D77B1"/>
        </w:tc>
        <w:tc>
          <w:tcPr>
            <w:tcW w:w="710" w:type="dxa"/>
          </w:tcPr>
          <w:p w:rsidR="009D77B1" w:rsidRDefault="009D77B1"/>
        </w:tc>
        <w:tc>
          <w:tcPr>
            <w:tcW w:w="1419" w:type="dxa"/>
          </w:tcPr>
          <w:p w:rsidR="009D77B1" w:rsidRDefault="009D77B1"/>
        </w:tc>
        <w:tc>
          <w:tcPr>
            <w:tcW w:w="1419" w:type="dxa"/>
          </w:tcPr>
          <w:p w:rsidR="009D77B1" w:rsidRDefault="009D77B1"/>
        </w:tc>
        <w:tc>
          <w:tcPr>
            <w:tcW w:w="710" w:type="dxa"/>
          </w:tcPr>
          <w:p w:rsidR="009D77B1" w:rsidRDefault="009D77B1"/>
        </w:tc>
        <w:tc>
          <w:tcPr>
            <w:tcW w:w="426" w:type="dxa"/>
          </w:tcPr>
          <w:p w:rsidR="009D77B1" w:rsidRDefault="009D77B1"/>
        </w:tc>
        <w:tc>
          <w:tcPr>
            <w:tcW w:w="1277" w:type="dxa"/>
          </w:tcPr>
          <w:p w:rsidR="009D77B1" w:rsidRDefault="009D77B1"/>
        </w:tc>
        <w:tc>
          <w:tcPr>
            <w:tcW w:w="3842" w:type="dxa"/>
            <w:gridSpan w:val="2"/>
            <w:shd w:val="clear" w:color="000000" w:fill="FFFFFF"/>
            <w:tcMar>
              <w:left w:w="34" w:type="dxa"/>
              <w:right w:w="34" w:type="dxa"/>
            </w:tcMar>
          </w:tcPr>
          <w:p w:rsidR="009D77B1" w:rsidRDefault="00D534DE">
            <w:pPr>
              <w:spacing w:after="0" w:line="240" w:lineRule="auto"/>
              <w:jc w:val="right"/>
              <w:rPr>
                <w:sz w:val="24"/>
                <w:szCs w:val="24"/>
              </w:rPr>
            </w:pPr>
            <w:r>
              <w:rPr>
                <w:rFonts w:ascii="Times New Roman" w:hAnsi="Times New Roman" w:cs="Times New Roman"/>
                <w:color w:val="000000"/>
                <w:sz w:val="24"/>
                <w:szCs w:val="24"/>
              </w:rPr>
              <w:t>30.08.2021 г.</w:t>
            </w:r>
          </w:p>
        </w:tc>
      </w:tr>
      <w:tr w:rsidR="009D77B1">
        <w:trPr>
          <w:trHeight w:hRule="exact" w:val="277"/>
        </w:trPr>
        <w:tc>
          <w:tcPr>
            <w:tcW w:w="426" w:type="dxa"/>
          </w:tcPr>
          <w:p w:rsidR="009D77B1" w:rsidRDefault="009D77B1"/>
        </w:tc>
        <w:tc>
          <w:tcPr>
            <w:tcW w:w="710" w:type="dxa"/>
          </w:tcPr>
          <w:p w:rsidR="009D77B1" w:rsidRDefault="009D77B1"/>
        </w:tc>
        <w:tc>
          <w:tcPr>
            <w:tcW w:w="1419" w:type="dxa"/>
          </w:tcPr>
          <w:p w:rsidR="009D77B1" w:rsidRDefault="009D77B1"/>
        </w:tc>
        <w:tc>
          <w:tcPr>
            <w:tcW w:w="1419" w:type="dxa"/>
          </w:tcPr>
          <w:p w:rsidR="009D77B1" w:rsidRDefault="009D77B1"/>
        </w:tc>
        <w:tc>
          <w:tcPr>
            <w:tcW w:w="710" w:type="dxa"/>
          </w:tcPr>
          <w:p w:rsidR="009D77B1" w:rsidRDefault="009D77B1"/>
        </w:tc>
        <w:tc>
          <w:tcPr>
            <w:tcW w:w="426" w:type="dxa"/>
          </w:tcPr>
          <w:p w:rsidR="009D77B1" w:rsidRDefault="009D77B1"/>
        </w:tc>
        <w:tc>
          <w:tcPr>
            <w:tcW w:w="1277" w:type="dxa"/>
          </w:tcPr>
          <w:p w:rsidR="009D77B1" w:rsidRDefault="009D77B1"/>
        </w:tc>
        <w:tc>
          <w:tcPr>
            <w:tcW w:w="993" w:type="dxa"/>
          </w:tcPr>
          <w:p w:rsidR="009D77B1" w:rsidRDefault="009D77B1"/>
        </w:tc>
        <w:tc>
          <w:tcPr>
            <w:tcW w:w="2836" w:type="dxa"/>
          </w:tcPr>
          <w:p w:rsidR="009D77B1" w:rsidRDefault="009D77B1"/>
        </w:tc>
      </w:tr>
      <w:tr w:rsidR="009D77B1">
        <w:trPr>
          <w:trHeight w:hRule="exact" w:val="416"/>
        </w:trPr>
        <w:tc>
          <w:tcPr>
            <w:tcW w:w="10221" w:type="dxa"/>
            <w:gridSpan w:val="9"/>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D77B1">
        <w:trPr>
          <w:trHeight w:hRule="exact" w:val="1856"/>
        </w:trPr>
        <w:tc>
          <w:tcPr>
            <w:tcW w:w="426" w:type="dxa"/>
          </w:tcPr>
          <w:p w:rsidR="009D77B1" w:rsidRDefault="009D77B1"/>
        </w:tc>
        <w:tc>
          <w:tcPr>
            <w:tcW w:w="710" w:type="dxa"/>
          </w:tcPr>
          <w:p w:rsidR="009D77B1" w:rsidRDefault="009D77B1"/>
        </w:tc>
        <w:tc>
          <w:tcPr>
            <w:tcW w:w="1419" w:type="dxa"/>
          </w:tcPr>
          <w:p w:rsidR="009D77B1" w:rsidRDefault="009D77B1"/>
        </w:tc>
        <w:tc>
          <w:tcPr>
            <w:tcW w:w="4834" w:type="dxa"/>
            <w:gridSpan w:val="5"/>
            <w:shd w:val="clear" w:color="000000" w:fill="FFFFFF"/>
            <w:tcMar>
              <w:left w:w="34" w:type="dxa"/>
              <w:right w:w="34" w:type="dxa"/>
            </w:tcMar>
          </w:tcPr>
          <w:p w:rsidR="009D77B1" w:rsidRPr="00D534DE" w:rsidRDefault="00D534DE">
            <w:pPr>
              <w:spacing w:after="0" w:line="240" w:lineRule="auto"/>
              <w:jc w:val="center"/>
              <w:rPr>
                <w:sz w:val="32"/>
                <w:szCs w:val="32"/>
                <w:lang w:val="ru-RU"/>
              </w:rPr>
            </w:pPr>
            <w:r w:rsidRPr="00D534DE">
              <w:rPr>
                <w:rFonts w:ascii="Times New Roman" w:hAnsi="Times New Roman" w:cs="Times New Roman"/>
                <w:color w:val="000000"/>
                <w:sz w:val="32"/>
                <w:szCs w:val="32"/>
                <w:lang w:val="ru-RU"/>
              </w:rPr>
              <w:t>Технологии коррекции нарушений звукослоговой структуры слова у детей с нарушением речи</w:t>
            </w:r>
          </w:p>
          <w:p w:rsidR="009D77B1" w:rsidRDefault="00D534DE">
            <w:pPr>
              <w:spacing w:after="0" w:line="240" w:lineRule="auto"/>
              <w:jc w:val="center"/>
              <w:rPr>
                <w:sz w:val="32"/>
                <w:szCs w:val="32"/>
              </w:rPr>
            </w:pPr>
            <w:r>
              <w:rPr>
                <w:rFonts w:ascii="Times New Roman" w:hAnsi="Times New Roman" w:cs="Times New Roman"/>
                <w:color w:val="000000"/>
                <w:sz w:val="32"/>
                <w:szCs w:val="32"/>
              </w:rPr>
              <w:t>Б1.В.01.01</w:t>
            </w:r>
          </w:p>
        </w:tc>
        <w:tc>
          <w:tcPr>
            <w:tcW w:w="2836" w:type="dxa"/>
          </w:tcPr>
          <w:p w:rsidR="009D77B1" w:rsidRDefault="009D77B1"/>
        </w:tc>
      </w:tr>
      <w:tr w:rsidR="009D77B1">
        <w:trPr>
          <w:trHeight w:hRule="exact" w:val="277"/>
        </w:trPr>
        <w:tc>
          <w:tcPr>
            <w:tcW w:w="10221" w:type="dxa"/>
            <w:gridSpan w:val="9"/>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D77B1" w:rsidRPr="00D534DE">
        <w:trPr>
          <w:trHeight w:hRule="exact" w:val="1396"/>
        </w:trPr>
        <w:tc>
          <w:tcPr>
            <w:tcW w:w="426" w:type="dxa"/>
          </w:tcPr>
          <w:p w:rsidR="009D77B1" w:rsidRDefault="009D77B1"/>
        </w:tc>
        <w:tc>
          <w:tcPr>
            <w:tcW w:w="9795" w:type="dxa"/>
            <w:gridSpan w:val="8"/>
            <w:shd w:val="clear" w:color="000000" w:fill="FFFFFF"/>
            <w:tcMar>
              <w:left w:w="34" w:type="dxa"/>
              <w:right w:w="34" w:type="dxa"/>
            </w:tcMar>
          </w:tcPr>
          <w:p w:rsidR="009D77B1" w:rsidRPr="00D534DE" w:rsidRDefault="00D534DE">
            <w:pPr>
              <w:spacing w:after="0" w:line="240" w:lineRule="auto"/>
              <w:jc w:val="center"/>
              <w:rPr>
                <w:sz w:val="24"/>
                <w:szCs w:val="24"/>
                <w:lang w:val="ru-RU"/>
              </w:rPr>
            </w:pPr>
            <w:r w:rsidRPr="00D534DE">
              <w:rPr>
                <w:rFonts w:ascii="Times New Roman" w:hAnsi="Times New Roman" w:cs="Times New Roman"/>
                <w:color w:val="000000"/>
                <w:sz w:val="24"/>
                <w:szCs w:val="24"/>
                <w:lang w:val="ru-RU"/>
              </w:rPr>
              <w:t>Направление подготовки: 44.03.03 Специальное (дефектологическое) образование (высшее образование - бакалавриат)</w:t>
            </w:r>
          </w:p>
          <w:p w:rsidR="009D77B1" w:rsidRPr="00D534DE" w:rsidRDefault="00D534DE">
            <w:pPr>
              <w:spacing w:after="0" w:line="240" w:lineRule="auto"/>
              <w:jc w:val="center"/>
              <w:rPr>
                <w:sz w:val="24"/>
                <w:szCs w:val="24"/>
                <w:lang w:val="ru-RU"/>
              </w:rPr>
            </w:pPr>
            <w:r w:rsidRPr="00D534DE">
              <w:rPr>
                <w:rFonts w:ascii="Times New Roman" w:hAnsi="Times New Roman" w:cs="Times New Roman"/>
                <w:color w:val="000000"/>
                <w:sz w:val="24"/>
                <w:szCs w:val="24"/>
                <w:lang w:val="ru-RU"/>
              </w:rPr>
              <w:t>Направленность (профиль) программы: «Логопедия (Начальное образование детей с нарушениями речи)»</w:t>
            </w:r>
          </w:p>
          <w:p w:rsidR="009D77B1" w:rsidRPr="00D534DE" w:rsidRDefault="00D534DE">
            <w:pPr>
              <w:spacing w:after="0" w:line="240" w:lineRule="auto"/>
              <w:jc w:val="center"/>
              <w:rPr>
                <w:sz w:val="24"/>
                <w:szCs w:val="24"/>
                <w:lang w:val="ru-RU"/>
              </w:rPr>
            </w:pPr>
            <w:r w:rsidRPr="00D534DE">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9D77B1" w:rsidRPr="000452F4">
        <w:trPr>
          <w:trHeight w:hRule="exact" w:val="833"/>
        </w:trPr>
        <w:tc>
          <w:tcPr>
            <w:tcW w:w="10221" w:type="dxa"/>
            <w:gridSpan w:val="9"/>
            <w:shd w:val="clear" w:color="000000" w:fill="FFFFFF"/>
            <w:tcMar>
              <w:left w:w="34" w:type="dxa"/>
              <w:right w:w="34" w:type="dxa"/>
            </w:tcMar>
          </w:tcPr>
          <w:p w:rsidR="009D77B1" w:rsidRPr="00D534DE" w:rsidRDefault="00D534DE">
            <w:pPr>
              <w:spacing w:after="0" w:line="240" w:lineRule="auto"/>
              <w:jc w:val="center"/>
              <w:rPr>
                <w:sz w:val="24"/>
                <w:szCs w:val="24"/>
                <w:lang w:val="ru-RU"/>
              </w:rPr>
            </w:pPr>
            <w:r w:rsidRPr="00D534DE">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9D77B1">
        <w:trPr>
          <w:trHeight w:hRule="exact" w:val="277"/>
        </w:trPr>
        <w:tc>
          <w:tcPr>
            <w:tcW w:w="3984" w:type="dxa"/>
            <w:gridSpan w:val="4"/>
            <w:shd w:val="clear" w:color="000000" w:fill="FFFFFF"/>
            <w:tcMar>
              <w:left w:w="34" w:type="dxa"/>
              <w:right w:w="34" w:type="dxa"/>
            </w:tcMar>
          </w:tcPr>
          <w:p w:rsidR="009D77B1" w:rsidRDefault="00D534D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D77B1" w:rsidRDefault="009D77B1"/>
        </w:tc>
        <w:tc>
          <w:tcPr>
            <w:tcW w:w="426" w:type="dxa"/>
          </w:tcPr>
          <w:p w:rsidR="009D77B1" w:rsidRDefault="009D77B1"/>
        </w:tc>
        <w:tc>
          <w:tcPr>
            <w:tcW w:w="1277" w:type="dxa"/>
          </w:tcPr>
          <w:p w:rsidR="009D77B1" w:rsidRDefault="009D77B1"/>
        </w:tc>
        <w:tc>
          <w:tcPr>
            <w:tcW w:w="993" w:type="dxa"/>
          </w:tcPr>
          <w:p w:rsidR="009D77B1" w:rsidRDefault="009D77B1"/>
        </w:tc>
        <w:tc>
          <w:tcPr>
            <w:tcW w:w="2836" w:type="dxa"/>
          </w:tcPr>
          <w:p w:rsidR="009D77B1" w:rsidRDefault="009D77B1"/>
        </w:tc>
      </w:tr>
      <w:tr w:rsidR="009D77B1">
        <w:trPr>
          <w:trHeight w:hRule="exact" w:val="155"/>
        </w:trPr>
        <w:tc>
          <w:tcPr>
            <w:tcW w:w="426" w:type="dxa"/>
          </w:tcPr>
          <w:p w:rsidR="009D77B1" w:rsidRDefault="009D77B1"/>
        </w:tc>
        <w:tc>
          <w:tcPr>
            <w:tcW w:w="710" w:type="dxa"/>
          </w:tcPr>
          <w:p w:rsidR="009D77B1" w:rsidRDefault="009D77B1"/>
        </w:tc>
        <w:tc>
          <w:tcPr>
            <w:tcW w:w="1419" w:type="dxa"/>
          </w:tcPr>
          <w:p w:rsidR="009D77B1" w:rsidRDefault="009D77B1"/>
        </w:tc>
        <w:tc>
          <w:tcPr>
            <w:tcW w:w="1419" w:type="dxa"/>
          </w:tcPr>
          <w:p w:rsidR="009D77B1" w:rsidRDefault="009D77B1"/>
        </w:tc>
        <w:tc>
          <w:tcPr>
            <w:tcW w:w="710" w:type="dxa"/>
          </w:tcPr>
          <w:p w:rsidR="009D77B1" w:rsidRDefault="009D77B1"/>
        </w:tc>
        <w:tc>
          <w:tcPr>
            <w:tcW w:w="426" w:type="dxa"/>
          </w:tcPr>
          <w:p w:rsidR="009D77B1" w:rsidRDefault="009D77B1"/>
        </w:tc>
        <w:tc>
          <w:tcPr>
            <w:tcW w:w="1277" w:type="dxa"/>
          </w:tcPr>
          <w:p w:rsidR="009D77B1" w:rsidRDefault="009D77B1"/>
        </w:tc>
        <w:tc>
          <w:tcPr>
            <w:tcW w:w="993" w:type="dxa"/>
          </w:tcPr>
          <w:p w:rsidR="009D77B1" w:rsidRDefault="009D77B1"/>
        </w:tc>
        <w:tc>
          <w:tcPr>
            <w:tcW w:w="2836" w:type="dxa"/>
          </w:tcPr>
          <w:p w:rsidR="009D77B1" w:rsidRDefault="009D77B1"/>
        </w:tc>
      </w:tr>
      <w:tr w:rsidR="009D77B1">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rPr>
                <w:sz w:val="24"/>
                <w:szCs w:val="24"/>
              </w:rPr>
            </w:pPr>
            <w:r>
              <w:rPr>
                <w:rFonts w:ascii="Times New Roman" w:hAnsi="Times New Roman" w:cs="Times New Roman"/>
                <w:color w:val="000000"/>
                <w:sz w:val="24"/>
                <w:szCs w:val="24"/>
              </w:rPr>
              <w:t>ОБРАЗОВАНИЕ И НАУКА</w:t>
            </w:r>
          </w:p>
        </w:tc>
      </w:tr>
      <w:tr w:rsidR="009D77B1" w:rsidRPr="000452F4">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9D77B1" w:rsidRPr="000452F4">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9D77B1" w:rsidRPr="00D534DE" w:rsidRDefault="009D77B1">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Pr="00D534DE" w:rsidRDefault="009D77B1">
            <w:pPr>
              <w:rPr>
                <w:lang w:val="ru-RU"/>
              </w:rPr>
            </w:pPr>
          </w:p>
        </w:tc>
      </w:tr>
      <w:tr w:rsidR="009D77B1">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9D77B1">
        <w:trPr>
          <w:trHeight w:hRule="exact" w:val="402"/>
        </w:trPr>
        <w:tc>
          <w:tcPr>
            <w:tcW w:w="5118" w:type="dxa"/>
            <w:gridSpan w:val="6"/>
            <w:shd w:val="clear" w:color="000000" w:fill="FFFFFF"/>
            <w:tcMar>
              <w:left w:w="34" w:type="dxa"/>
              <w:right w:w="34" w:type="dxa"/>
            </w:tcMar>
          </w:tcPr>
          <w:p w:rsidR="009D77B1" w:rsidRDefault="00D534D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D77B1" w:rsidRDefault="00D534DE">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9D77B1">
        <w:trPr>
          <w:trHeight w:hRule="exact" w:val="307"/>
        </w:trPr>
        <w:tc>
          <w:tcPr>
            <w:tcW w:w="426" w:type="dxa"/>
          </w:tcPr>
          <w:p w:rsidR="009D77B1" w:rsidRDefault="009D77B1"/>
        </w:tc>
        <w:tc>
          <w:tcPr>
            <w:tcW w:w="710" w:type="dxa"/>
          </w:tcPr>
          <w:p w:rsidR="009D77B1" w:rsidRDefault="009D77B1"/>
        </w:tc>
        <w:tc>
          <w:tcPr>
            <w:tcW w:w="1419" w:type="dxa"/>
          </w:tcPr>
          <w:p w:rsidR="009D77B1" w:rsidRDefault="009D77B1"/>
        </w:tc>
        <w:tc>
          <w:tcPr>
            <w:tcW w:w="1419" w:type="dxa"/>
          </w:tcPr>
          <w:p w:rsidR="009D77B1" w:rsidRDefault="009D77B1"/>
        </w:tc>
        <w:tc>
          <w:tcPr>
            <w:tcW w:w="710" w:type="dxa"/>
          </w:tcPr>
          <w:p w:rsidR="009D77B1" w:rsidRDefault="009D77B1"/>
        </w:tc>
        <w:tc>
          <w:tcPr>
            <w:tcW w:w="426" w:type="dxa"/>
          </w:tcPr>
          <w:p w:rsidR="009D77B1" w:rsidRDefault="009D77B1"/>
        </w:tc>
        <w:tc>
          <w:tcPr>
            <w:tcW w:w="5118" w:type="dxa"/>
            <w:gridSpan w:val="3"/>
            <w:vMerge/>
            <w:shd w:val="clear" w:color="000000" w:fill="FFFFFF"/>
            <w:tcMar>
              <w:left w:w="34" w:type="dxa"/>
              <w:right w:w="34" w:type="dxa"/>
            </w:tcMar>
          </w:tcPr>
          <w:p w:rsidR="009D77B1" w:rsidRDefault="009D77B1"/>
        </w:tc>
      </w:tr>
      <w:tr w:rsidR="009D77B1">
        <w:trPr>
          <w:trHeight w:hRule="exact" w:val="1334"/>
        </w:trPr>
        <w:tc>
          <w:tcPr>
            <w:tcW w:w="426" w:type="dxa"/>
          </w:tcPr>
          <w:p w:rsidR="009D77B1" w:rsidRDefault="009D77B1"/>
        </w:tc>
        <w:tc>
          <w:tcPr>
            <w:tcW w:w="710" w:type="dxa"/>
          </w:tcPr>
          <w:p w:rsidR="009D77B1" w:rsidRDefault="009D77B1"/>
        </w:tc>
        <w:tc>
          <w:tcPr>
            <w:tcW w:w="1419" w:type="dxa"/>
          </w:tcPr>
          <w:p w:rsidR="009D77B1" w:rsidRDefault="009D77B1"/>
        </w:tc>
        <w:tc>
          <w:tcPr>
            <w:tcW w:w="1419" w:type="dxa"/>
          </w:tcPr>
          <w:p w:rsidR="009D77B1" w:rsidRDefault="009D77B1"/>
        </w:tc>
        <w:tc>
          <w:tcPr>
            <w:tcW w:w="710" w:type="dxa"/>
          </w:tcPr>
          <w:p w:rsidR="009D77B1" w:rsidRDefault="009D77B1"/>
        </w:tc>
        <w:tc>
          <w:tcPr>
            <w:tcW w:w="426" w:type="dxa"/>
          </w:tcPr>
          <w:p w:rsidR="009D77B1" w:rsidRDefault="009D77B1"/>
        </w:tc>
        <w:tc>
          <w:tcPr>
            <w:tcW w:w="1277" w:type="dxa"/>
          </w:tcPr>
          <w:p w:rsidR="009D77B1" w:rsidRDefault="009D77B1"/>
        </w:tc>
        <w:tc>
          <w:tcPr>
            <w:tcW w:w="993" w:type="dxa"/>
          </w:tcPr>
          <w:p w:rsidR="009D77B1" w:rsidRDefault="009D77B1"/>
        </w:tc>
        <w:tc>
          <w:tcPr>
            <w:tcW w:w="2836" w:type="dxa"/>
          </w:tcPr>
          <w:p w:rsidR="009D77B1" w:rsidRDefault="009D77B1"/>
        </w:tc>
      </w:tr>
      <w:tr w:rsidR="009D77B1">
        <w:trPr>
          <w:trHeight w:hRule="exact" w:val="277"/>
        </w:trPr>
        <w:tc>
          <w:tcPr>
            <w:tcW w:w="10079" w:type="dxa"/>
            <w:gridSpan w:val="9"/>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D77B1">
        <w:trPr>
          <w:trHeight w:hRule="exact" w:val="1805"/>
        </w:trPr>
        <w:tc>
          <w:tcPr>
            <w:tcW w:w="10079" w:type="dxa"/>
            <w:gridSpan w:val="9"/>
            <w:shd w:val="clear" w:color="000000" w:fill="FFFFFF"/>
            <w:tcMar>
              <w:left w:w="34" w:type="dxa"/>
              <w:right w:w="34" w:type="dxa"/>
            </w:tcMar>
          </w:tcPr>
          <w:p w:rsidR="009D77B1" w:rsidRPr="00D534DE" w:rsidRDefault="000452F4">
            <w:pPr>
              <w:spacing w:after="0" w:line="240" w:lineRule="auto"/>
              <w:jc w:val="center"/>
              <w:rPr>
                <w:sz w:val="24"/>
                <w:szCs w:val="24"/>
                <w:lang w:val="ru-RU"/>
              </w:rPr>
            </w:pPr>
            <w:r>
              <w:rPr>
                <w:rFonts w:ascii="Times New Roman" w:hAnsi="Times New Roman" w:cs="Times New Roman"/>
                <w:color w:val="000000"/>
                <w:sz w:val="24"/>
                <w:szCs w:val="24"/>
                <w:lang w:val="ru-RU"/>
              </w:rPr>
              <w:t>очной формы обучения 2019</w:t>
            </w:r>
            <w:r w:rsidR="00D534DE" w:rsidRPr="00D534DE">
              <w:rPr>
                <w:rFonts w:ascii="Times New Roman" w:hAnsi="Times New Roman" w:cs="Times New Roman"/>
                <w:color w:val="000000"/>
                <w:sz w:val="24"/>
                <w:szCs w:val="24"/>
                <w:lang w:val="ru-RU"/>
              </w:rPr>
              <w:t xml:space="preserve"> года набора</w:t>
            </w:r>
          </w:p>
          <w:p w:rsidR="009D77B1" w:rsidRPr="00D534DE" w:rsidRDefault="009D77B1">
            <w:pPr>
              <w:spacing w:after="0" w:line="240" w:lineRule="auto"/>
              <w:jc w:val="center"/>
              <w:rPr>
                <w:sz w:val="24"/>
                <w:szCs w:val="24"/>
                <w:lang w:val="ru-RU"/>
              </w:rPr>
            </w:pPr>
          </w:p>
          <w:p w:rsidR="009D77B1" w:rsidRPr="00D534DE" w:rsidRDefault="00D534DE">
            <w:pPr>
              <w:spacing w:after="0" w:line="240" w:lineRule="auto"/>
              <w:jc w:val="center"/>
              <w:rPr>
                <w:sz w:val="24"/>
                <w:szCs w:val="24"/>
                <w:lang w:val="ru-RU"/>
              </w:rPr>
            </w:pPr>
            <w:r w:rsidRPr="00D534DE">
              <w:rPr>
                <w:rFonts w:ascii="Times New Roman" w:hAnsi="Times New Roman" w:cs="Times New Roman"/>
                <w:color w:val="000000"/>
                <w:sz w:val="24"/>
                <w:szCs w:val="24"/>
                <w:lang w:val="ru-RU"/>
              </w:rPr>
              <w:t>на 2021-2022 учебный год</w:t>
            </w:r>
          </w:p>
          <w:p w:rsidR="009D77B1" w:rsidRPr="00D534DE" w:rsidRDefault="009D77B1">
            <w:pPr>
              <w:spacing w:after="0" w:line="240" w:lineRule="auto"/>
              <w:jc w:val="center"/>
              <w:rPr>
                <w:sz w:val="24"/>
                <w:szCs w:val="24"/>
                <w:lang w:val="ru-RU"/>
              </w:rPr>
            </w:pPr>
          </w:p>
          <w:p w:rsidR="009D77B1" w:rsidRDefault="00D534DE">
            <w:pPr>
              <w:spacing w:after="0" w:line="240" w:lineRule="auto"/>
              <w:jc w:val="center"/>
              <w:rPr>
                <w:sz w:val="24"/>
                <w:szCs w:val="24"/>
              </w:rPr>
            </w:pPr>
            <w:r>
              <w:rPr>
                <w:rFonts w:ascii="Times New Roman" w:hAnsi="Times New Roman" w:cs="Times New Roman"/>
                <w:color w:val="000000"/>
                <w:sz w:val="24"/>
                <w:szCs w:val="24"/>
              </w:rPr>
              <w:t>Омск, 2021</w:t>
            </w:r>
          </w:p>
        </w:tc>
      </w:tr>
    </w:tbl>
    <w:p w:rsidR="009D77B1" w:rsidRDefault="00D534D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D77B1">
        <w:trPr>
          <w:trHeight w:hRule="exact" w:val="2222"/>
        </w:trPr>
        <w:tc>
          <w:tcPr>
            <w:tcW w:w="10788" w:type="dxa"/>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lastRenderedPageBreak/>
              <w:t>Составитель:</w:t>
            </w:r>
          </w:p>
          <w:p w:rsidR="009D77B1" w:rsidRPr="00D534DE" w:rsidRDefault="009D77B1">
            <w:pPr>
              <w:spacing w:after="0" w:line="240" w:lineRule="auto"/>
              <w:rPr>
                <w:sz w:val="24"/>
                <w:szCs w:val="24"/>
                <w:lang w:val="ru-RU"/>
              </w:rPr>
            </w:pPr>
          </w:p>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к.</w:t>
            </w:r>
            <w:r>
              <w:rPr>
                <w:rFonts w:ascii="Times New Roman" w:hAnsi="Times New Roman" w:cs="Times New Roman"/>
                <w:color w:val="000000"/>
                <w:sz w:val="24"/>
                <w:szCs w:val="24"/>
                <w:lang w:val="ru-RU"/>
              </w:rPr>
              <w:t xml:space="preserve">п.н., доцент </w:t>
            </w:r>
            <w:r w:rsidRPr="00D534DE">
              <w:rPr>
                <w:rFonts w:ascii="Times New Roman" w:hAnsi="Times New Roman" w:cs="Times New Roman"/>
                <w:color w:val="000000"/>
                <w:sz w:val="24"/>
                <w:szCs w:val="24"/>
                <w:lang w:val="ru-RU"/>
              </w:rPr>
              <w:t>Таротенко О.А.</w:t>
            </w:r>
          </w:p>
          <w:p w:rsidR="009D77B1" w:rsidRPr="00D534DE" w:rsidRDefault="009D77B1">
            <w:pPr>
              <w:spacing w:after="0" w:line="240" w:lineRule="auto"/>
              <w:rPr>
                <w:sz w:val="24"/>
                <w:szCs w:val="24"/>
                <w:lang w:val="ru-RU"/>
              </w:rPr>
            </w:pPr>
          </w:p>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9D77B1" w:rsidRDefault="00D534DE">
            <w:pPr>
              <w:spacing w:after="0" w:line="240" w:lineRule="auto"/>
              <w:rPr>
                <w:sz w:val="24"/>
                <w:szCs w:val="24"/>
              </w:rPr>
            </w:pPr>
            <w:r>
              <w:rPr>
                <w:rFonts w:ascii="Times New Roman" w:hAnsi="Times New Roman" w:cs="Times New Roman"/>
                <w:color w:val="000000"/>
                <w:sz w:val="24"/>
                <w:szCs w:val="24"/>
              </w:rPr>
              <w:t>Протокол от 30.08.2021 г.  №1</w:t>
            </w:r>
          </w:p>
        </w:tc>
      </w:tr>
      <w:tr w:rsidR="009D77B1" w:rsidRPr="000452F4">
        <w:trPr>
          <w:trHeight w:hRule="exact" w:val="277"/>
        </w:trPr>
        <w:tc>
          <w:tcPr>
            <w:tcW w:w="10788" w:type="dxa"/>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Зав. кафедрой, доцент, д.п.н. Лопанова Е.В.</w:t>
            </w:r>
          </w:p>
        </w:tc>
      </w:tr>
    </w:tbl>
    <w:p w:rsidR="009D77B1" w:rsidRPr="00D534DE" w:rsidRDefault="00D534DE">
      <w:pPr>
        <w:rPr>
          <w:sz w:val="0"/>
          <w:szCs w:val="0"/>
          <w:lang w:val="ru-RU"/>
        </w:rPr>
      </w:pPr>
      <w:r w:rsidRPr="00D534D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D77B1">
        <w:trPr>
          <w:trHeight w:hRule="exact" w:val="277"/>
        </w:trPr>
        <w:tc>
          <w:tcPr>
            <w:tcW w:w="9654" w:type="dxa"/>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D77B1">
        <w:trPr>
          <w:trHeight w:hRule="exact" w:val="555"/>
        </w:trPr>
        <w:tc>
          <w:tcPr>
            <w:tcW w:w="9640" w:type="dxa"/>
          </w:tcPr>
          <w:p w:rsidR="009D77B1" w:rsidRDefault="009D77B1"/>
        </w:tc>
      </w:tr>
      <w:tr w:rsidR="009D77B1">
        <w:trPr>
          <w:trHeight w:hRule="exact" w:val="8751"/>
        </w:trPr>
        <w:tc>
          <w:tcPr>
            <w:tcW w:w="9654" w:type="dxa"/>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1     Наименование дисциплины</w:t>
            </w:r>
          </w:p>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9     Методические указания для обучающихся по освоению дисциплины</w:t>
            </w:r>
          </w:p>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9D77B1" w:rsidRDefault="00D534D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D77B1" w:rsidRDefault="00D534D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D77B1" w:rsidRPr="000452F4">
        <w:trPr>
          <w:trHeight w:hRule="exact" w:val="277"/>
        </w:trPr>
        <w:tc>
          <w:tcPr>
            <w:tcW w:w="9654" w:type="dxa"/>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9D77B1" w:rsidRPr="000452F4">
        <w:trPr>
          <w:trHeight w:hRule="exact" w:val="15113"/>
        </w:trPr>
        <w:tc>
          <w:tcPr>
            <w:tcW w:w="9654" w:type="dxa"/>
            <w:shd w:val="clear" w:color="000000" w:fill="FFFFFF"/>
            <w:tcMar>
              <w:left w:w="34" w:type="dxa"/>
              <w:right w:w="34" w:type="dxa"/>
            </w:tcMar>
          </w:tcPr>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D534DE">
              <w:rPr>
                <w:rFonts w:ascii="Times New Roman" w:hAnsi="Times New Roman" w:cs="Times New Roman"/>
                <w:color w:val="000000"/>
                <w:sz w:val="24"/>
                <w:szCs w:val="24"/>
                <w:lang w:val="ru-RU"/>
              </w:rPr>
              <w:t>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очная на 2021/2022 учебный год, утвержденным приказом ректора от 30.08.2021 №94;</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«Технологии коррекции нарушений звукослоговой структуры слова у детей с нарушением речи» в течение 2021/2022 учебного года:</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9D77B1" w:rsidRPr="00D534DE" w:rsidRDefault="00D534DE">
      <w:pPr>
        <w:rPr>
          <w:sz w:val="0"/>
          <w:szCs w:val="0"/>
          <w:lang w:val="ru-RU"/>
        </w:rPr>
      </w:pPr>
      <w:r w:rsidRPr="00D534D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D77B1" w:rsidRPr="000452F4">
        <w:trPr>
          <w:trHeight w:hRule="exact" w:val="555"/>
        </w:trPr>
        <w:tc>
          <w:tcPr>
            <w:tcW w:w="9654" w:type="dxa"/>
            <w:shd w:val="clear" w:color="000000" w:fill="FFFFFF"/>
            <w:tcMar>
              <w:left w:w="34" w:type="dxa"/>
              <w:right w:w="34" w:type="dxa"/>
            </w:tcMar>
          </w:tcPr>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lastRenderedPageBreak/>
              <w:t>образовательной организации при согласовании со всеми участниками образовательного процесса.</w:t>
            </w:r>
          </w:p>
        </w:tc>
      </w:tr>
      <w:tr w:rsidR="009D77B1" w:rsidRPr="000452F4">
        <w:trPr>
          <w:trHeight w:hRule="exact" w:val="1535"/>
        </w:trPr>
        <w:tc>
          <w:tcPr>
            <w:tcW w:w="9654" w:type="dxa"/>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b/>
                <w:color w:val="000000"/>
                <w:sz w:val="24"/>
                <w:szCs w:val="24"/>
                <w:lang w:val="ru-RU"/>
              </w:rPr>
              <w:t>1. Наименование дисциплины: Б1.В.01.01 «Технологии коррекции нарушений звукослоговой структуры слова у детей с нарушением речи».</w:t>
            </w:r>
          </w:p>
          <w:p w:rsidR="009D77B1" w:rsidRPr="00D534DE" w:rsidRDefault="00D534DE">
            <w:pPr>
              <w:spacing w:after="0" w:line="240" w:lineRule="auto"/>
              <w:rPr>
                <w:sz w:val="24"/>
                <w:szCs w:val="24"/>
                <w:lang w:val="ru-RU"/>
              </w:rPr>
            </w:pPr>
            <w:r w:rsidRPr="00D534DE">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D77B1" w:rsidRPr="000452F4">
        <w:trPr>
          <w:trHeight w:hRule="exact" w:val="3940"/>
        </w:trPr>
        <w:tc>
          <w:tcPr>
            <w:tcW w:w="9654" w:type="dxa"/>
            <w:shd w:val="clear" w:color="000000" w:fill="FFFFFF"/>
            <w:tcMar>
              <w:left w:w="34" w:type="dxa"/>
              <w:right w:w="34" w:type="dxa"/>
            </w:tcMar>
          </w:tcPr>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D534DE">
              <w:rPr>
                <w:rFonts w:ascii="Times New Roman" w:hAnsi="Times New Roman" w:cs="Times New Roman"/>
                <w:color w:val="000000"/>
                <w:sz w:val="24"/>
                <w:szCs w:val="24"/>
                <w:lang w:val="ru-RU"/>
              </w:rPr>
              <w:t>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Процесс изучения дисциплины «Технологии коррекции нарушений звукослоговой структуры слова у детей с нарушением речи»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D77B1" w:rsidRPr="000452F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b/>
                <w:color w:val="000000"/>
                <w:sz w:val="24"/>
                <w:szCs w:val="24"/>
                <w:lang w:val="ru-RU"/>
              </w:rPr>
              <w:t>Код компетенции: ПК-2</w:t>
            </w:r>
          </w:p>
          <w:p w:rsidR="009D77B1" w:rsidRPr="00D534DE" w:rsidRDefault="00D534DE">
            <w:pPr>
              <w:spacing w:after="0" w:line="240" w:lineRule="auto"/>
              <w:rPr>
                <w:sz w:val="24"/>
                <w:szCs w:val="24"/>
                <w:lang w:val="ru-RU"/>
              </w:rPr>
            </w:pPr>
            <w:r w:rsidRPr="00D534DE">
              <w:rPr>
                <w:rFonts w:ascii="Times New Roman" w:hAnsi="Times New Roman" w:cs="Times New Roman"/>
                <w:b/>
                <w:color w:val="000000"/>
                <w:sz w:val="24"/>
                <w:szCs w:val="24"/>
                <w:lang w:val="ru-RU"/>
              </w:rPr>
              <w:t>Способен дифференцированно использовать в коррекционно-развивающем процессе современные методики и технологии с учетом особенностей развития обучающихся с ограниченными возможностями здоровья</w:t>
            </w:r>
          </w:p>
        </w:tc>
      </w:tr>
      <w:tr w:rsidR="009D77B1">
        <w:trPr>
          <w:trHeight w:hRule="exact" w:val="585"/>
        </w:trPr>
        <w:tc>
          <w:tcPr>
            <w:tcW w:w="9654" w:type="dxa"/>
            <w:shd w:val="clear" w:color="000000" w:fill="FFFFFF"/>
            <w:tcMar>
              <w:left w:w="34" w:type="dxa"/>
              <w:right w:w="34" w:type="dxa"/>
            </w:tcMar>
          </w:tcPr>
          <w:p w:rsidR="009D77B1" w:rsidRPr="00D534DE" w:rsidRDefault="009D77B1">
            <w:pPr>
              <w:spacing w:after="0" w:line="240" w:lineRule="auto"/>
              <w:rPr>
                <w:sz w:val="24"/>
                <w:szCs w:val="24"/>
                <w:lang w:val="ru-RU"/>
              </w:rPr>
            </w:pPr>
          </w:p>
          <w:p w:rsidR="009D77B1" w:rsidRDefault="00D534D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D77B1" w:rsidRPr="000452F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ПК-2.1 знать особенности психофизического и возрастного развития, особые образовательные потребности разных групп обучающихся с нарушением речи</w:t>
            </w:r>
          </w:p>
        </w:tc>
      </w:tr>
      <w:tr w:rsidR="009D77B1" w:rsidRPr="000452F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ПК-2.2 знать теорию и практику реализации дифференцированного подхода в образовании обучающихся с нарушением речи</w:t>
            </w:r>
          </w:p>
        </w:tc>
      </w:tr>
      <w:tr w:rsidR="009D77B1" w:rsidRPr="000452F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ПК-2.3 знать требования к содержанию и организации коррекционно-развивающего процесса, ориентированного на обучающихся с нарушением речи;</w:t>
            </w:r>
          </w:p>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современные методики и технологии, используемые в коррекционно-развивающем процессе</w:t>
            </w:r>
          </w:p>
        </w:tc>
      </w:tr>
      <w:tr w:rsidR="009D77B1" w:rsidRPr="000452F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ПК-2.4 уметь обеспечивать условия реализации дифференцированного подхода в коррекционно-развивающем процессе с участием обучающихся с нарушением речи</w:t>
            </w:r>
          </w:p>
        </w:tc>
      </w:tr>
      <w:tr w:rsidR="009D77B1" w:rsidRPr="000452F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ПК-2.5 уметь отбирать и реализовывать содержание, современные методики и технологии, необходимые для осуществления коррекционно-развивающего процесса, с учетом особых образовательных потребностей обучающихся с нарушением речи</w:t>
            </w:r>
          </w:p>
        </w:tc>
      </w:tr>
      <w:tr w:rsidR="009D77B1" w:rsidRPr="000452F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ПК-2.6 уметь применять разные формы и способы реализации дифференцированного подхода</w:t>
            </w:r>
          </w:p>
        </w:tc>
      </w:tr>
      <w:tr w:rsidR="009D77B1" w:rsidRPr="000452F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ПК-2.7 владеть методами создания условий реализации дифференцированного подхода в коррекционно-развивающем процессе с участием обучающихся с нарушением речи</w:t>
            </w:r>
          </w:p>
        </w:tc>
      </w:tr>
      <w:tr w:rsidR="009D77B1" w:rsidRPr="000452F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ПК-2.8 владеть  методами отбора и применения современных методик и технологий, необходимых для осуществления коррекционно-развивающего процесса, с учетом особенностей развития обучающихся с нарушением речи</w:t>
            </w:r>
          </w:p>
        </w:tc>
      </w:tr>
    </w:tbl>
    <w:p w:rsidR="009D77B1" w:rsidRPr="00D534DE" w:rsidRDefault="00D534DE">
      <w:pPr>
        <w:rPr>
          <w:sz w:val="0"/>
          <w:szCs w:val="0"/>
          <w:lang w:val="ru-RU"/>
        </w:rPr>
      </w:pPr>
      <w:r w:rsidRPr="00D534D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D77B1" w:rsidRPr="000452F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b/>
                <w:color w:val="000000"/>
                <w:sz w:val="24"/>
                <w:szCs w:val="24"/>
                <w:lang w:val="ru-RU"/>
              </w:rPr>
              <w:lastRenderedPageBreak/>
              <w:t>Код компетенции: ПК-4</w:t>
            </w:r>
          </w:p>
          <w:p w:rsidR="009D77B1" w:rsidRPr="00D534DE" w:rsidRDefault="00D534DE">
            <w:pPr>
              <w:spacing w:after="0" w:line="240" w:lineRule="auto"/>
              <w:rPr>
                <w:sz w:val="24"/>
                <w:szCs w:val="24"/>
                <w:lang w:val="ru-RU"/>
              </w:rPr>
            </w:pPr>
            <w:r w:rsidRPr="00D534DE">
              <w:rPr>
                <w:rFonts w:ascii="Times New Roman" w:hAnsi="Times New Roman" w:cs="Times New Roman"/>
                <w:b/>
                <w:color w:val="000000"/>
                <w:sz w:val="24"/>
                <w:szCs w:val="24"/>
                <w:lang w:val="ru-RU"/>
              </w:rPr>
              <w:t>Способен проводить логопедическое обследование обучающихся с целью выявления нарушений речи и других когнитивных функций, разработки и реализации программы логопедической работы</w:t>
            </w:r>
          </w:p>
        </w:tc>
      </w:tr>
      <w:tr w:rsidR="009D77B1">
        <w:trPr>
          <w:trHeight w:hRule="exact" w:val="585"/>
        </w:trPr>
        <w:tc>
          <w:tcPr>
            <w:tcW w:w="9654" w:type="dxa"/>
            <w:shd w:val="clear" w:color="000000" w:fill="FFFFFF"/>
            <w:tcMar>
              <w:left w:w="34" w:type="dxa"/>
              <w:right w:w="34" w:type="dxa"/>
            </w:tcMar>
          </w:tcPr>
          <w:p w:rsidR="009D77B1" w:rsidRPr="00D534DE" w:rsidRDefault="009D77B1">
            <w:pPr>
              <w:spacing w:after="0" w:line="240" w:lineRule="auto"/>
              <w:rPr>
                <w:sz w:val="24"/>
                <w:szCs w:val="24"/>
                <w:lang w:val="ru-RU"/>
              </w:rPr>
            </w:pPr>
          </w:p>
          <w:p w:rsidR="009D77B1" w:rsidRDefault="00D534D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D77B1" w:rsidRPr="000452F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ПК-4.1 знать содержание и требования к проведению логопедического обследования обучающихся</w:t>
            </w:r>
          </w:p>
        </w:tc>
      </w:tr>
      <w:tr w:rsidR="009D77B1" w:rsidRPr="000452F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ПК-4.2 знать способы разработки программы обследования</w:t>
            </w:r>
          </w:p>
        </w:tc>
      </w:tr>
      <w:tr w:rsidR="009D77B1" w:rsidRPr="000452F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ПК-4.3 знать инструментарий,  методы  диагностики  и оценки показателей уровня и динамики развития ребенка</w:t>
            </w:r>
          </w:p>
        </w:tc>
      </w:tr>
      <w:tr w:rsidR="009D77B1" w:rsidRPr="000452F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ПК-4.4 уметь разрабатывать программу логопедического обследования, определять показатели развития ребенка, отбирать и/или разрабатывать инструментарий</w:t>
            </w:r>
          </w:p>
        </w:tc>
      </w:tr>
      <w:tr w:rsidR="009D77B1" w:rsidRPr="000452F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ПК-4.5 уметь проводить логопедическое обследование обучающихся; интерпретировать результаты обследования и делать выводы об особенностях развития обучающегося и использовать их для разработки программы логопедической работы</w:t>
            </w:r>
          </w:p>
        </w:tc>
      </w:tr>
      <w:tr w:rsidR="009D77B1" w:rsidRPr="000452F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ПК-4.6 уметь оформлять  психолого-педагогическую  характеристику обучающегося; формулировать заключения и рекомендации</w:t>
            </w:r>
          </w:p>
        </w:tc>
      </w:tr>
      <w:tr w:rsidR="009D77B1" w:rsidRPr="000452F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ПК-4.7 владеть методами  диагностики  и оценки уровня и динамики развития ребенка с умственной отсталостью с использованием системы показателей</w:t>
            </w:r>
          </w:p>
        </w:tc>
      </w:tr>
      <w:tr w:rsidR="009D77B1" w:rsidRPr="000452F4">
        <w:trPr>
          <w:trHeight w:hRule="exact" w:val="277"/>
        </w:trPr>
        <w:tc>
          <w:tcPr>
            <w:tcW w:w="9640" w:type="dxa"/>
          </w:tcPr>
          <w:p w:rsidR="009D77B1" w:rsidRPr="00D534DE" w:rsidRDefault="009D77B1">
            <w:pPr>
              <w:rPr>
                <w:lang w:val="ru-RU"/>
              </w:rPr>
            </w:pPr>
          </w:p>
        </w:tc>
      </w:tr>
      <w:tr w:rsidR="009D77B1" w:rsidRPr="000452F4">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b/>
                <w:color w:val="000000"/>
                <w:sz w:val="24"/>
                <w:szCs w:val="24"/>
                <w:lang w:val="ru-RU"/>
              </w:rPr>
              <w:t>Код компетенции: ПК-5</w:t>
            </w:r>
          </w:p>
          <w:p w:rsidR="009D77B1" w:rsidRPr="00D534DE" w:rsidRDefault="00D534DE">
            <w:pPr>
              <w:spacing w:after="0" w:line="240" w:lineRule="auto"/>
              <w:rPr>
                <w:sz w:val="24"/>
                <w:szCs w:val="24"/>
                <w:lang w:val="ru-RU"/>
              </w:rPr>
            </w:pPr>
            <w:r w:rsidRPr="00D534DE">
              <w:rPr>
                <w:rFonts w:ascii="Times New Roman" w:hAnsi="Times New Roman" w:cs="Times New Roman"/>
                <w:b/>
                <w:color w:val="000000"/>
                <w:sz w:val="24"/>
                <w:szCs w:val="24"/>
                <w:lang w:val="ru-RU"/>
              </w:rPr>
              <w:t>Способен проводить профилактические мероприятия, коррекционную и консультативно-просветительскую работу с обучающимися с нарушениями речи, их родителями (законными представителями) или членами семей, участниками психолого-педагоги-ческого консилиума</w:t>
            </w:r>
          </w:p>
        </w:tc>
      </w:tr>
      <w:tr w:rsidR="009D77B1">
        <w:trPr>
          <w:trHeight w:hRule="exact" w:val="585"/>
        </w:trPr>
        <w:tc>
          <w:tcPr>
            <w:tcW w:w="9654" w:type="dxa"/>
            <w:shd w:val="clear" w:color="000000" w:fill="FFFFFF"/>
            <w:tcMar>
              <w:left w:w="34" w:type="dxa"/>
              <w:right w:w="34" w:type="dxa"/>
            </w:tcMar>
          </w:tcPr>
          <w:p w:rsidR="009D77B1" w:rsidRPr="00D534DE" w:rsidRDefault="009D77B1">
            <w:pPr>
              <w:spacing w:after="0" w:line="240" w:lineRule="auto"/>
              <w:rPr>
                <w:sz w:val="24"/>
                <w:szCs w:val="24"/>
                <w:lang w:val="ru-RU"/>
              </w:rPr>
            </w:pPr>
          </w:p>
          <w:p w:rsidR="009D77B1" w:rsidRDefault="00D534D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D77B1" w:rsidRPr="000452F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ПК-5.1 знать содержание, формы, методы и технологии коррекционной работы с обучающимися с нарушениями речи; основы профилактики нарушений речи у обучающихся, способы проведения профилактических мероприятий</w:t>
            </w:r>
          </w:p>
        </w:tc>
      </w:tr>
      <w:tr w:rsidR="009D77B1" w:rsidRPr="000452F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ПК-5.2 знать способы, формы и методы консультативно-просветительской работы с участниками образовательных отношений (обучающимися с нарушениями речи, их родителями (законными представителями) или членами семей, участниками психолого- педагогического консилиума)</w:t>
            </w:r>
          </w:p>
        </w:tc>
      </w:tr>
      <w:tr w:rsidR="009D77B1" w:rsidRPr="000452F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ПК-5.3 уметь отбирать и применять содержание, формы, методы и технологии коррекционной работы с обучающимися с нарушениями речи с учетом особенностей их развития</w:t>
            </w:r>
          </w:p>
        </w:tc>
      </w:tr>
      <w:tr w:rsidR="009D77B1" w:rsidRPr="000452F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ПК-5.4 уметь  отбирать и применять способы, формы и методы консультативно- просветительской работы с участниками образовательных отношений</w:t>
            </w:r>
          </w:p>
        </w:tc>
      </w:tr>
      <w:tr w:rsidR="009D77B1" w:rsidRPr="000452F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ПК-5.5 владеть методами проведения коррекционной работы с обучающимися с нарушениями речи</w:t>
            </w:r>
          </w:p>
        </w:tc>
      </w:tr>
      <w:tr w:rsidR="009D77B1" w:rsidRPr="000452F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ПК-5.6 владеть навыками проведения профилактических мероприятий с обучающимися с нарушениями речи</w:t>
            </w:r>
          </w:p>
        </w:tc>
      </w:tr>
      <w:tr w:rsidR="009D77B1" w:rsidRPr="000452F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ПК-5.7 владеть навыками организации консультативно-просветительской работы с участниками образовательных отношений</w:t>
            </w:r>
          </w:p>
        </w:tc>
      </w:tr>
      <w:tr w:rsidR="009D77B1" w:rsidRPr="000452F4">
        <w:trPr>
          <w:trHeight w:hRule="exact" w:val="416"/>
        </w:trPr>
        <w:tc>
          <w:tcPr>
            <w:tcW w:w="9640" w:type="dxa"/>
          </w:tcPr>
          <w:p w:rsidR="009D77B1" w:rsidRPr="00D534DE" w:rsidRDefault="009D77B1">
            <w:pPr>
              <w:rPr>
                <w:lang w:val="ru-RU"/>
              </w:rPr>
            </w:pPr>
          </w:p>
        </w:tc>
      </w:tr>
      <w:tr w:rsidR="009D77B1" w:rsidRPr="000452F4">
        <w:trPr>
          <w:trHeight w:hRule="exact" w:val="304"/>
        </w:trPr>
        <w:tc>
          <w:tcPr>
            <w:tcW w:w="9654" w:type="dxa"/>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9D77B1" w:rsidRPr="000452F4">
        <w:trPr>
          <w:trHeight w:hRule="exact" w:val="1427"/>
        </w:trPr>
        <w:tc>
          <w:tcPr>
            <w:tcW w:w="9654" w:type="dxa"/>
            <w:shd w:val="clear" w:color="000000" w:fill="FFFFFF"/>
            <w:tcMar>
              <w:left w:w="34" w:type="dxa"/>
              <w:right w:w="34" w:type="dxa"/>
            </w:tcMar>
          </w:tcPr>
          <w:p w:rsidR="009D77B1" w:rsidRPr="00D534DE" w:rsidRDefault="009D77B1">
            <w:pPr>
              <w:spacing w:after="0" w:line="240" w:lineRule="auto"/>
              <w:jc w:val="both"/>
              <w:rPr>
                <w:sz w:val="24"/>
                <w:szCs w:val="24"/>
                <w:lang w:val="ru-RU"/>
              </w:rPr>
            </w:pP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Дисциплина Б1.В.01.01 «Технологии коррекции нарушений звукослоговой структуры слова у детей с нарушением речи» относится к обязательной части, является дисциплиной Блока Б1. «Дисциплины (модули)». Модуль "Технологический" основной профессиональной образовательной программы высшего образования - бакалавриат по</w:t>
            </w:r>
          </w:p>
        </w:tc>
      </w:tr>
    </w:tbl>
    <w:p w:rsidR="009D77B1" w:rsidRPr="00D534DE" w:rsidRDefault="00D534DE">
      <w:pPr>
        <w:rPr>
          <w:sz w:val="0"/>
          <w:szCs w:val="0"/>
          <w:lang w:val="ru-RU"/>
        </w:rPr>
      </w:pPr>
      <w:r w:rsidRPr="00D534DE">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9D77B1" w:rsidRPr="000452F4">
        <w:trPr>
          <w:trHeight w:hRule="exact" w:val="424"/>
        </w:trPr>
        <w:tc>
          <w:tcPr>
            <w:tcW w:w="9654" w:type="dxa"/>
            <w:gridSpan w:val="6"/>
            <w:shd w:val="clear" w:color="000000" w:fill="FFFFFF"/>
            <w:tcMar>
              <w:left w:w="34" w:type="dxa"/>
              <w:right w:w="34" w:type="dxa"/>
            </w:tcMar>
          </w:tcPr>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lastRenderedPageBreak/>
              <w:t>направлению подготовки 44.03.03 Специальное (дефектологическое) образование.</w:t>
            </w:r>
          </w:p>
        </w:tc>
      </w:tr>
      <w:tr w:rsidR="009D77B1" w:rsidRPr="000452F4">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77B1" w:rsidRDefault="00D534D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77B1" w:rsidRPr="00D534DE" w:rsidRDefault="00D534DE">
            <w:pPr>
              <w:spacing w:after="0" w:line="240" w:lineRule="auto"/>
              <w:jc w:val="center"/>
              <w:rPr>
                <w:sz w:val="24"/>
                <w:szCs w:val="24"/>
                <w:lang w:val="ru-RU"/>
              </w:rPr>
            </w:pPr>
            <w:r w:rsidRPr="00D534DE">
              <w:rPr>
                <w:rFonts w:ascii="Times New Roman" w:hAnsi="Times New Roman" w:cs="Times New Roman"/>
                <w:color w:val="000000"/>
                <w:sz w:val="24"/>
                <w:szCs w:val="24"/>
                <w:lang w:val="ru-RU"/>
              </w:rPr>
              <w:t>Коды</w:t>
            </w:r>
          </w:p>
          <w:p w:rsidR="009D77B1" w:rsidRPr="00D534DE" w:rsidRDefault="00D534DE">
            <w:pPr>
              <w:spacing w:after="0" w:line="240" w:lineRule="auto"/>
              <w:jc w:val="center"/>
              <w:rPr>
                <w:sz w:val="24"/>
                <w:szCs w:val="24"/>
                <w:lang w:val="ru-RU"/>
              </w:rPr>
            </w:pPr>
            <w:r w:rsidRPr="00D534DE">
              <w:rPr>
                <w:rFonts w:ascii="Times New Roman" w:hAnsi="Times New Roman" w:cs="Times New Roman"/>
                <w:color w:val="000000"/>
                <w:sz w:val="24"/>
                <w:szCs w:val="24"/>
                <w:lang w:val="ru-RU"/>
              </w:rPr>
              <w:t>форми-</w:t>
            </w:r>
          </w:p>
          <w:p w:rsidR="009D77B1" w:rsidRPr="00D534DE" w:rsidRDefault="00D534DE">
            <w:pPr>
              <w:spacing w:after="0" w:line="240" w:lineRule="auto"/>
              <w:jc w:val="center"/>
              <w:rPr>
                <w:sz w:val="24"/>
                <w:szCs w:val="24"/>
                <w:lang w:val="ru-RU"/>
              </w:rPr>
            </w:pPr>
            <w:r w:rsidRPr="00D534DE">
              <w:rPr>
                <w:rFonts w:ascii="Times New Roman" w:hAnsi="Times New Roman" w:cs="Times New Roman"/>
                <w:color w:val="000000"/>
                <w:sz w:val="24"/>
                <w:szCs w:val="24"/>
                <w:lang w:val="ru-RU"/>
              </w:rPr>
              <w:t>руемых</w:t>
            </w:r>
          </w:p>
          <w:p w:rsidR="009D77B1" w:rsidRPr="00D534DE" w:rsidRDefault="00D534DE">
            <w:pPr>
              <w:spacing w:after="0" w:line="240" w:lineRule="auto"/>
              <w:jc w:val="center"/>
              <w:rPr>
                <w:sz w:val="24"/>
                <w:szCs w:val="24"/>
                <w:lang w:val="ru-RU"/>
              </w:rPr>
            </w:pPr>
            <w:r w:rsidRPr="00D534DE">
              <w:rPr>
                <w:rFonts w:ascii="Times New Roman" w:hAnsi="Times New Roman" w:cs="Times New Roman"/>
                <w:color w:val="000000"/>
                <w:sz w:val="24"/>
                <w:szCs w:val="24"/>
                <w:lang w:val="ru-RU"/>
              </w:rPr>
              <w:t>компе-</w:t>
            </w:r>
          </w:p>
          <w:p w:rsidR="009D77B1" w:rsidRPr="00D534DE" w:rsidRDefault="00D534DE">
            <w:pPr>
              <w:spacing w:after="0" w:line="240" w:lineRule="auto"/>
              <w:jc w:val="center"/>
              <w:rPr>
                <w:sz w:val="24"/>
                <w:szCs w:val="24"/>
                <w:lang w:val="ru-RU"/>
              </w:rPr>
            </w:pPr>
            <w:r w:rsidRPr="00D534DE">
              <w:rPr>
                <w:rFonts w:ascii="Times New Roman" w:hAnsi="Times New Roman" w:cs="Times New Roman"/>
                <w:color w:val="000000"/>
                <w:sz w:val="24"/>
                <w:szCs w:val="24"/>
                <w:lang w:val="ru-RU"/>
              </w:rPr>
              <w:t>тенций</w:t>
            </w:r>
          </w:p>
        </w:tc>
      </w:tr>
      <w:tr w:rsidR="009D77B1">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77B1" w:rsidRDefault="00D534D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77B1" w:rsidRDefault="009D77B1"/>
        </w:tc>
      </w:tr>
      <w:tr w:rsidR="009D77B1" w:rsidRPr="000452F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77B1" w:rsidRPr="00D534DE" w:rsidRDefault="00D534DE">
            <w:pPr>
              <w:spacing w:after="0" w:line="240" w:lineRule="auto"/>
              <w:jc w:val="center"/>
              <w:rPr>
                <w:sz w:val="24"/>
                <w:szCs w:val="24"/>
                <w:lang w:val="ru-RU"/>
              </w:rPr>
            </w:pPr>
            <w:r w:rsidRPr="00D534DE">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77B1" w:rsidRPr="00D534DE" w:rsidRDefault="00D534DE">
            <w:pPr>
              <w:spacing w:after="0" w:line="240" w:lineRule="auto"/>
              <w:jc w:val="center"/>
              <w:rPr>
                <w:sz w:val="24"/>
                <w:szCs w:val="24"/>
                <w:lang w:val="ru-RU"/>
              </w:rPr>
            </w:pPr>
            <w:r w:rsidRPr="00D534DE">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77B1" w:rsidRPr="00D534DE" w:rsidRDefault="009D77B1">
            <w:pPr>
              <w:rPr>
                <w:lang w:val="ru-RU"/>
              </w:rPr>
            </w:pPr>
          </w:p>
        </w:tc>
      </w:tr>
      <w:tr w:rsidR="009D77B1">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77B1" w:rsidRDefault="00D534DE">
            <w:pPr>
              <w:spacing w:after="0" w:line="240" w:lineRule="auto"/>
              <w:jc w:val="center"/>
            </w:pPr>
            <w:r>
              <w:rPr>
                <w:rFonts w:ascii="Times New Roman" w:hAnsi="Times New Roman" w:cs="Times New Roman"/>
                <w:color w:val="000000"/>
              </w:rPr>
              <w:t>Введение в логопедическую специальность</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77B1" w:rsidRPr="00D534DE" w:rsidRDefault="00D534DE">
            <w:pPr>
              <w:spacing w:after="0" w:line="240" w:lineRule="auto"/>
              <w:jc w:val="center"/>
              <w:rPr>
                <w:lang w:val="ru-RU"/>
              </w:rPr>
            </w:pPr>
            <w:r w:rsidRPr="00D534DE">
              <w:rPr>
                <w:rFonts w:ascii="Times New Roman" w:hAnsi="Times New Roman" w:cs="Times New Roman"/>
                <w:color w:val="000000"/>
                <w:lang w:val="ru-RU"/>
              </w:rPr>
              <w:t>Мониторинг развития детей с нарушением речи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77B1" w:rsidRDefault="00D534DE">
            <w:pPr>
              <w:spacing w:after="0" w:line="240" w:lineRule="auto"/>
              <w:jc w:val="center"/>
              <w:rPr>
                <w:sz w:val="24"/>
                <w:szCs w:val="24"/>
              </w:rPr>
            </w:pPr>
            <w:r>
              <w:rPr>
                <w:rFonts w:ascii="Times New Roman" w:hAnsi="Times New Roman" w:cs="Times New Roman"/>
                <w:color w:val="000000"/>
                <w:sz w:val="24"/>
                <w:szCs w:val="24"/>
              </w:rPr>
              <w:t>ПК-5, ПК-2, ПК-4</w:t>
            </w:r>
          </w:p>
        </w:tc>
      </w:tr>
      <w:tr w:rsidR="009D77B1" w:rsidRPr="000452F4">
        <w:trPr>
          <w:trHeight w:hRule="exact" w:val="1264"/>
        </w:trPr>
        <w:tc>
          <w:tcPr>
            <w:tcW w:w="9654" w:type="dxa"/>
            <w:gridSpan w:val="6"/>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D77B1">
        <w:trPr>
          <w:trHeight w:hRule="exact" w:val="723"/>
        </w:trPr>
        <w:tc>
          <w:tcPr>
            <w:tcW w:w="9654" w:type="dxa"/>
            <w:gridSpan w:val="6"/>
            <w:shd w:val="clear" w:color="000000" w:fill="FFFFFF"/>
            <w:tcMar>
              <w:left w:w="34" w:type="dxa"/>
              <w:right w:w="34" w:type="dxa"/>
            </w:tcMar>
          </w:tcPr>
          <w:p w:rsidR="009D77B1" w:rsidRPr="00D534DE" w:rsidRDefault="00D534DE">
            <w:pPr>
              <w:spacing w:after="0" w:line="240" w:lineRule="auto"/>
              <w:jc w:val="center"/>
              <w:rPr>
                <w:sz w:val="24"/>
                <w:szCs w:val="24"/>
                <w:lang w:val="ru-RU"/>
              </w:rPr>
            </w:pPr>
            <w:r w:rsidRPr="00D534DE">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9D77B1" w:rsidRDefault="00D534DE">
            <w:pPr>
              <w:spacing w:after="0" w:line="240" w:lineRule="auto"/>
              <w:jc w:val="center"/>
              <w:rPr>
                <w:sz w:val="24"/>
                <w:szCs w:val="24"/>
              </w:rPr>
            </w:pPr>
            <w:r>
              <w:rPr>
                <w:rFonts w:ascii="Times New Roman" w:hAnsi="Times New Roman" w:cs="Times New Roman"/>
                <w:color w:val="000000"/>
                <w:sz w:val="24"/>
                <w:szCs w:val="24"/>
              </w:rPr>
              <w:t>Из них:</w:t>
            </w:r>
          </w:p>
        </w:tc>
      </w:tr>
      <w:tr w:rsidR="009D77B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36</w:t>
            </w:r>
          </w:p>
        </w:tc>
      </w:tr>
      <w:tr w:rsidR="009D77B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18</w:t>
            </w:r>
          </w:p>
        </w:tc>
      </w:tr>
      <w:tr w:rsidR="009D77B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0</w:t>
            </w:r>
          </w:p>
        </w:tc>
      </w:tr>
      <w:tr w:rsidR="009D77B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18</w:t>
            </w:r>
          </w:p>
        </w:tc>
      </w:tr>
      <w:tr w:rsidR="009D77B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0</w:t>
            </w:r>
          </w:p>
        </w:tc>
      </w:tr>
      <w:tr w:rsidR="009D77B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36</w:t>
            </w:r>
          </w:p>
        </w:tc>
      </w:tr>
      <w:tr w:rsidR="009D77B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0</w:t>
            </w:r>
          </w:p>
        </w:tc>
      </w:tr>
      <w:tr w:rsidR="009D77B1">
        <w:trPr>
          <w:trHeight w:hRule="exact" w:val="416"/>
        </w:trPr>
        <w:tc>
          <w:tcPr>
            <w:tcW w:w="3970" w:type="dxa"/>
          </w:tcPr>
          <w:p w:rsidR="009D77B1" w:rsidRDefault="009D77B1"/>
        </w:tc>
        <w:tc>
          <w:tcPr>
            <w:tcW w:w="1702" w:type="dxa"/>
          </w:tcPr>
          <w:p w:rsidR="009D77B1" w:rsidRDefault="009D77B1"/>
        </w:tc>
        <w:tc>
          <w:tcPr>
            <w:tcW w:w="1702" w:type="dxa"/>
          </w:tcPr>
          <w:p w:rsidR="009D77B1" w:rsidRDefault="009D77B1"/>
        </w:tc>
        <w:tc>
          <w:tcPr>
            <w:tcW w:w="426" w:type="dxa"/>
          </w:tcPr>
          <w:p w:rsidR="009D77B1" w:rsidRDefault="009D77B1"/>
        </w:tc>
        <w:tc>
          <w:tcPr>
            <w:tcW w:w="852" w:type="dxa"/>
          </w:tcPr>
          <w:p w:rsidR="009D77B1" w:rsidRDefault="009D77B1"/>
        </w:tc>
        <w:tc>
          <w:tcPr>
            <w:tcW w:w="993" w:type="dxa"/>
          </w:tcPr>
          <w:p w:rsidR="009D77B1" w:rsidRDefault="009D77B1"/>
        </w:tc>
      </w:tr>
      <w:tr w:rsidR="009D77B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зачеты 5</w:t>
            </w:r>
          </w:p>
        </w:tc>
      </w:tr>
      <w:tr w:rsidR="009D77B1">
        <w:trPr>
          <w:trHeight w:hRule="exact" w:val="277"/>
        </w:trPr>
        <w:tc>
          <w:tcPr>
            <w:tcW w:w="3970" w:type="dxa"/>
          </w:tcPr>
          <w:p w:rsidR="009D77B1" w:rsidRDefault="009D77B1"/>
        </w:tc>
        <w:tc>
          <w:tcPr>
            <w:tcW w:w="1702" w:type="dxa"/>
          </w:tcPr>
          <w:p w:rsidR="009D77B1" w:rsidRDefault="009D77B1"/>
        </w:tc>
        <w:tc>
          <w:tcPr>
            <w:tcW w:w="1702" w:type="dxa"/>
          </w:tcPr>
          <w:p w:rsidR="009D77B1" w:rsidRDefault="009D77B1"/>
        </w:tc>
        <w:tc>
          <w:tcPr>
            <w:tcW w:w="426" w:type="dxa"/>
          </w:tcPr>
          <w:p w:rsidR="009D77B1" w:rsidRDefault="009D77B1"/>
        </w:tc>
        <w:tc>
          <w:tcPr>
            <w:tcW w:w="852" w:type="dxa"/>
          </w:tcPr>
          <w:p w:rsidR="009D77B1" w:rsidRDefault="009D77B1"/>
        </w:tc>
        <w:tc>
          <w:tcPr>
            <w:tcW w:w="993" w:type="dxa"/>
          </w:tcPr>
          <w:p w:rsidR="009D77B1" w:rsidRDefault="009D77B1"/>
        </w:tc>
      </w:tr>
      <w:tr w:rsidR="009D77B1">
        <w:trPr>
          <w:trHeight w:hRule="exact" w:val="1666"/>
        </w:trPr>
        <w:tc>
          <w:tcPr>
            <w:tcW w:w="9654" w:type="dxa"/>
            <w:gridSpan w:val="6"/>
            <w:shd w:val="clear" w:color="000000" w:fill="FFFFFF"/>
            <w:tcMar>
              <w:left w:w="34" w:type="dxa"/>
              <w:right w:w="34" w:type="dxa"/>
            </w:tcMar>
          </w:tcPr>
          <w:p w:rsidR="009D77B1" w:rsidRPr="00D534DE" w:rsidRDefault="009D77B1">
            <w:pPr>
              <w:spacing w:after="0" w:line="240" w:lineRule="auto"/>
              <w:jc w:val="center"/>
              <w:rPr>
                <w:sz w:val="24"/>
                <w:szCs w:val="24"/>
                <w:lang w:val="ru-RU"/>
              </w:rPr>
            </w:pPr>
          </w:p>
          <w:p w:rsidR="009D77B1" w:rsidRPr="00D534DE" w:rsidRDefault="00D534DE">
            <w:pPr>
              <w:spacing w:after="0" w:line="240" w:lineRule="auto"/>
              <w:jc w:val="center"/>
              <w:rPr>
                <w:sz w:val="24"/>
                <w:szCs w:val="24"/>
                <w:lang w:val="ru-RU"/>
              </w:rPr>
            </w:pPr>
            <w:r w:rsidRPr="00D534DE">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D77B1" w:rsidRPr="00D534DE" w:rsidRDefault="009D77B1">
            <w:pPr>
              <w:spacing w:after="0" w:line="240" w:lineRule="auto"/>
              <w:jc w:val="center"/>
              <w:rPr>
                <w:sz w:val="24"/>
                <w:szCs w:val="24"/>
                <w:lang w:val="ru-RU"/>
              </w:rPr>
            </w:pPr>
          </w:p>
          <w:p w:rsidR="009D77B1" w:rsidRDefault="00D534D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D77B1">
        <w:trPr>
          <w:trHeight w:hRule="exact" w:val="416"/>
        </w:trPr>
        <w:tc>
          <w:tcPr>
            <w:tcW w:w="3970" w:type="dxa"/>
          </w:tcPr>
          <w:p w:rsidR="009D77B1" w:rsidRDefault="009D77B1"/>
        </w:tc>
        <w:tc>
          <w:tcPr>
            <w:tcW w:w="1702" w:type="dxa"/>
          </w:tcPr>
          <w:p w:rsidR="009D77B1" w:rsidRDefault="009D77B1"/>
        </w:tc>
        <w:tc>
          <w:tcPr>
            <w:tcW w:w="1702" w:type="dxa"/>
          </w:tcPr>
          <w:p w:rsidR="009D77B1" w:rsidRDefault="009D77B1"/>
        </w:tc>
        <w:tc>
          <w:tcPr>
            <w:tcW w:w="426" w:type="dxa"/>
          </w:tcPr>
          <w:p w:rsidR="009D77B1" w:rsidRDefault="009D77B1"/>
        </w:tc>
        <w:tc>
          <w:tcPr>
            <w:tcW w:w="852" w:type="dxa"/>
          </w:tcPr>
          <w:p w:rsidR="009D77B1" w:rsidRDefault="009D77B1"/>
        </w:tc>
        <w:tc>
          <w:tcPr>
            <w:tcW w:w="993" w:type="dxa"/>
          </w:tcPr>
          <w:p w:rsidR="009D77B1" w:rsidRDefault="009D77B1"/>
        </w:tc>
      </w:tr>
      <w:tr w:rsidR="009D77B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77B1" w:rsidRDefault="00D534D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77B1" w:rsidRDefault="00D534D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77B1" w:rsidRDefault="00D534D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77B1" w:rsidRDefault="00D534DE">
            <w:pPr>
              <w:spacing w:after="0" w:line="240" w:lineRule="auto"/>
              <w:jc w:val="center"/>
              <w:rPr>
                <w:sz w:val="24"/>
                <w:szCs w:val="24"/>
              </w:rPr>
            </w:pPr>
            <w:r>
              <w:rPr>
                <w:rFonts w:ascii="Times New Roman" w:hAnsi="Times New Roman" w:cs="Times New Roman"/>
                <w:color w:val="000000"/>
                <w:sz w:val="24"/>
                <w:szCs w:val="24"/>
              </w:rPr>
              <w:t>Часов</w:t>
            </w:r>
          </w:p>
        </w:tc>
      </w:tr>
      <w:tr w:rsidR="009D77B1">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D77B1" w:rsidRDefault="009D77B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D77B1" w:rsidRDefault="009D77B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D77B1" w:rsidRDefault="009D77B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D77B1" w:rsidRDefault="009D77B1"/>
        </w:tc>
      </w:tr>
      <w:tr w:rsidR="009D77B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rPr>
                <w:sz w:val="24"/>
                <w:szCs w:val="24"/>
              </w:rPr>
            </w:pPr>
            <w:r>
              <w:rPr>
                <w:rFonts w:ascii="Times New Roman" w:hAnsi="Times New Roman" w:cs="Times New Roman"/>
                <w:color w:val="000000"/>
                <w:sz w:val="24"/>
                <w:szCs w:val="24"/>
              </w:rPr>
              <w:t>Процесс формирования слоговой 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4</w:t>
            </w:r>
          </w:p>
        </w:tc>
      </w:tr>
      <w:tr w:rsidR="009D77B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Виды нарушений слоговой структуры слова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2</w:t>
            </w:r>
          </w:p>
        </w:tc>
      </w:tr>
      <w:tr w:rsidR="009D77B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Причины нарушений слоговой структуры слова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4</w:t>
            </w:r>
          </w:p>
        </w:tc>
      </w:tr>
      <w:tr w:rsidR="009D77B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Обследование звукопроизношения и фонематического восприятия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2</w:t>
            </w:r>
          </w:p>
        </w:tc>
      </w:tr>
      <w:tr w:rsidR="009D77B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rPr>
                <w:sz w:val="24"/>
                <w:szCs w:val="24"/>
              </w:rPr>
            </w:pPr>
            <w:r>
              <w:rPr>
                <w:rFonts w:ascii="Times New Roman" w:hAnsi="Times New Roman" w:cs="Times New Roman"/>
                <w:color w:val="000000"/>
                <w:sz w:val="24"/>
                <w:szCs w:val="24"/>
              </w:rPr>
              <w:t>Этапы коррекции звукопроизношения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2</w:t>
            </w:r>
          </w:p>
        </w:tc>
      </w:tr>
      <w:tr w:rsidR="009D77B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Коррекция нарушений звукослоговой структуры слова у детей с нарушением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4</w:t>
            </w:r>
          </w:p>
        </w:tc>
      </w:tr>
      <w:tr w:rsidR="009D77B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rPr>
                <w:sz w:val="24"/>
                <w:szCs w:val="24"/>
              </w:rPr>
            </w:pPr>
            <w:r>
              <w:rPr>
                <w:rFonts w:ascii="Times New Roman" w:hAnsi="Times New Roman" w:cs="Times New Roman"/>
                <w:color w:val="000000"/>
                <w:sz w:val="24"/>
                <w:szCs w:val="24"/>
              </w:rPr>
              <w:t>Процесс формирования слоговой 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4</w:t>
            </w:r>
          </w:p>
        </w:tc>
      </w:tr>
      <w:tr w:rsidR="009D77B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Виды нарушений слоговой структуры слова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2</w:t>
            </w:r>
          </w:p>
        </w:tc>
      </w:tr>
      <w:tr w:rsidR="009D77B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Причины нарушений слоговой структуры слова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4</w:t>
            </w:r>
          </w:p>
        </w:tc>
      </w:tr>
      <w:tr w:rsidR="009D77B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Обследование звукопроизношения и фонематического восприятия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2</w:t>
            </w:r>
          </w:p>
        </w:tc>
      </w:tr>
      <w:tr w:rsidR="009D77B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rPr>
                <w:sz w:val="24"/>
                <w:szCs w:val="24"/>
              </w:rPr>
            </w:pPr>
            <w:r>
              <w:rPr>
                <w:rFonts w:ascii="Times New Roman" w:hAnsi="Times New Roman" w:cs="Times New Roman"/>
                <w:color w:val="000000"/>
                <w:sz w:val="24"/>
                <w:szCs w:val="24"/>
              </w:rPr>
              <w:t>Этапы коррекции звукопроизношения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2</w:t>
            </w:r>
          </w:p>
        </w:tc>
      </w:tr>
      <w:tr w:rsidR="009D77B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Коррекция нарушений звукослоговой структуры слова у детей с нарушением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4</w:t>
            </w:r>
          </w:p>
        </w:tc>
      </w:tr>
      <w:tr w:rsidR="009D77B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rPr>
                <w:sz w:val="24"/>
                <w:szCs w:val="24"/>
              </w:rPr>
            </w:pPr>
            <w:r>
              <w:rPr>
                <w:rFonts w:ascii="Times New Roman" w:hAnsi="Times New Roman" w:cs="Times New Roman"/>
                <w:color w:val="000000"/>
                <w:sz w:val="24"/>
                <w:szCs w:val="24"/>
              </w:rPr>
              <w:t>Процесс формирования слоговой 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6</w:t>
            </w:r>
          </w:p>
        </w:tc>
      </w:tr>
    </w:tbl>
    <w:p w:rsidR="009D77B1" w:rsidRDefault="00D534D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D77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lastRenderedPageBreak/>
              <w:t>Виды нарушений слоговой структуры слова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6</w:t>
            </w:r>
          </w:p>
        </w:tc>
      </w:tr>
      <w:tr w:rsidR="009D77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Причины нарушений слоговой структуры слова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6</w:t>
            </w:r>
          </w:p>
        </w:tc>
      </w:tr>
      <w:tr w:rsidR="009D77B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Обследование звукопроизношения и фонематического восприятия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6</w:t>
            </w:r>
          </w:p>
        </w:tc>
      </w:tr>
      <w:tr w:rsidR="009D77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rPr>
                <w:sz w:val="24"/>
                <w:szCs w:val="24"/>
              </w:rPr>
            </w:pPr>
            <w:r>
              <w:rPr>
                <w:rFonts w:ascii="Times New Roman" w:hAnsi="Times New Roman" w:cs="Times New Roman"/>
                <w:color w:val="000000"/>
                <w:sz w:val="24"/>
                <w:szCs w:val="24"/>
              </w:rPr>
              <w:t>Этапы коррекции звукопроизношения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6</w:t>
            </w:r>
          </w:p>
        </w:tc>
      </w:tr>
      <w:tr w:rsidR="009D77B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Коррекция нарушений звукослоговой структуры слова у детей с нарушением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6</w:t>
            </w:r>
          </w:p>
        </w:tc>
      </w:tr>
      <w:tr w:rsidR="009D77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9D77B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0</w:t>
            </w:r>
          </w:p>
        </w:tc>
      </w:tr>
      <w:tr w:rsidR="009D77B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9D77B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9D77B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72</w:t>
            </w:r>
          </w:p>
        </w:tc>
      </w:tr>
      <w:tr w:rsidR="009D77B1" w:rsidRPr="000452F4">
        <w:trPr>
          <w:trHeight w:hRule="exact" w:val="12725"/>
        </w:trPr>
        <w:tc>
          <w:tcPr>
            <w:tcW w:w="9654" w:type="dxa"/>
            <w:gridSpan w:val="4"/>
            <w:shd w:val="clear" w:color="000000" w:fill="FFFFFF"/>
            <w:tcMar>
              <w:left w:w="34" w:type="dxa"/>
              <w:right w:w="34" w:type="dxa"/>
            </w:tcMar>
          </w:tcPr>
          <w:p w:rsidR="009D77B1" w:rsidRPr="00D534DE" w:rsidRDefault="009D77B1">
            <w:pPr>
              <w:spacing w:after="0" w:line="240" w:lineRule="auto"/>
              <w:jc w:val="both"/>
              <w:rPr>
                <w:sz w:val="20"/>
                <w:szCs w:val="20"/>
                <w:lang w:val="ru-RU"/>
              </w:rPr>
            </w:pPr>
          </w:p>
          <w:p w:rsidR="009D77B1" w:rsidRPr="00D534DE" w:rsidRDefault="00D534DE">
            <w:pPr>
              <w:spacing w:after="0" w:line="240" w:lineRule="auto"/>
              <w:jc w:val="both"/>
              <w:rPr>
                <w:sz w:val="20"/>
                <w:szCs w:val="20"/>
                <w:lang w:val="ru-RU"/>
              </w:rPr>
            </w:pPr>
            <w:r w:rsidRPr="00D534DE">
              <w:rPr>
                <w:rFonts w:ascii="Times New Roman" w:hAnsi="Times New Roman" w:cs="Times New Roman"/>
                <w:color w:val="000000"/>
                <w:sz w:val="20"/>
                <w:szCs w:val="20"/>
                <w:lang w:val="ru-RU"/>
              </w:rPr>
              <w:t>* Примечания:</w:t>
            </w:r>
          </w:p>
          <w:p w:rsidR="009D77B1" w:rsidRPr="00D534DE" w:rsidRDefault="00D534DE">
            <w:pPr>
              <w:spacing w:after="0" w:line="240" w:lineRule="auto"/>
              <w:jc w:val="both"/>
              <w:rPr>
                <w:sz w:val="20"/>
                <w:szCs w:val="20"/>
                <w:lang w:val="ru-RU"/>
              </w:rPr>
            </w:pPr>
            <w:r w:rsidRPr="00D534DE">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D77B1" w:rsidRPr="00D534DE" w:rsidRDefault="00D534DE">
            <w:pPr>
              <w:spacing w:after="0" w:line="240" w:lineRule="auto"/>
              <w:jc w:val="both"/>
              <w:rPr>
                <w:sz w:val="20"/>
                <w:szCs w:val="20"/>
                <w:lang w:val="ru-RU"/>
              </w:rPr>
            </w:pPr>
            <w:r w:rsidRPr="00D534DE">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D77B1" w:rsidRPr="00D534DE" w:rsidRDefault="00D534DE">
            <w:pPr>
              <w:spacing w:after="0" w:line="240" w:lineRule="auto"/>
              <w:jc w:val="both"/>
              <w:rPr>
                <w:sz w:val="20"/>
                <w:szCs w:val="20"/>
                <w:lang w:val="ru-RU"/>
              </w:rPr>
            </w:pPr>
            <w:r w:rsidRPr="00D534DE">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9D77B1" w:rsidRPr="00D534DE" w:rsidRDefault="00D534DE">
            <w:pPr>
              <w:spacing w:after="0" w:line="240" w:lineRule="auto"/>
              <w:jc w:val="both"/>
              <w:rPr>
                <w:sz w:val="20"/>
                <w:szCs w:val="20"/>
                <w:lang w:val="ru-RU"/>
              </w:rPr>
            </w:pPr>
            <w:r w:rsidRPr="00D534DE">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D534DE">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D77B1" w:rsidRPr="00D534DE" w:rsidRDefault="00D534DE">
            <w:pPr>
              <w:spacing w:after="0" w:line="240" w:lineRule="auto"/>
              <w:jc w:val="both"/>
              <w:rPr>
                <w:sz w:val="20"/>
                <w:szCs w:val="20"/>
                <w:lang w:val="ru-RU"/>
              </w:rPr>
            </w:pPr>
            <w:r w:rsidRPr="00D534DE">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D77B1" w:rsidRPr="00D534DE" w:rsidRDefault="00D534DE">
            <w:pPr>
              <w:spacing w:after="0" w:line="240" w:lineRule="auto"/>
              <w:jc w:val="both"/>
              <w:rPr>
                <w:sz w:val="20"/>
                <w:szCs w:val="20"/>
                <w:lang w:val="ru-RU"/>
              </w:rPr>
            </w:pPr>
            <w:r w:rsidRPr="00D534DE">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rsidR="009D77B1" w:rsidRPr="00D534DE" w:rsidRDefault="00D534DE">
      <w:pPr>
        <w:rPr>
          <w:sz w:val="0"/>
          <w:szCs w:val="0"/>
          <w:lang w:val="ru-RU"/>
        </w:rPr>
      </w:pPr>
      <w:r w:rsidRPr="00D534D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D77B1" w:rsidRPr="000452F4">
        <w:trPr>
          <w:trHeight w:hRule="exact" w:val="5198"/>
        </w:trPr>
        <w:tc>
          <w:tcPr>
            <w:tcW w:w="9654" w:type="dxa"/>
            <w:shd w:val="clear" w:color="000000" w:fill="FFFFFF"/>
            <w:tcMar>
              <w:left w:w="34" w:type="dxa"/>
              <w:right w:w="34" w:type="dxa"/>
            </w:tcMar>
          </w:tcPr>
          <w:p w:rsidR="009D77B1" w:rsidRPr="00D534DE" w:rsidRDefault="00D534DE">
            <w:pPr>
              <w:spacing w:after="0" w:line="240" w:lineRule="auto"/>
              <w:jc w:val="both"/>
              <w:rPr>
                <w:sz w:val="20"/>
                <w:szCs w:val="20"/>
                <w:lang w:val="ru-RU"/>
              </w:rPr>
            </w:pPr>
            <w:r w:rsidRPr="00D534DE">
              <w:rPr>
                <w:rFonts w:ascii="Times New Roman" w:hAnsi="Times New Roman" w:cs="Times New Roman"/>
                <w:color w:val="000000"/>
                <w:sz w:val="20"/>
                <w:szCs w:val="20"/>
                <w:lang w:val="ru-RU"/>
              </w:rPr>
              <w:lastRenderedPageBreak/>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D77B1" w:rsidRPr="00D534DE" w:rsidRDefault="00D534DE">
            <w:pPr>
              <w:spacing w:after="0" w:line="240" w:lineRule="auto"/>
              <w:jc w:val="both"/>
              <w:rPr>
                <w:sz w:val="20"/>
                <w:szCs w:val="20"/>
                <w:lang w:val="ru-RU"/>
              </w:rPr>
            </w:pPr>
            <w:r w:rsidRPr="00D534DE">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D77B1" w:rsidRPr="00D534DE" w:rsidRDefault="00D534DE">
            <w:pPr>
              <w:spacing w:after="0" w:line="240" w:lineRule="auto"/>
              <w:jc w:val="both"/>
              <w:rPr>
                <w:sz w:val="20"/>
                <w:szCs w:val="20"/>
                <w:lang w:val="ru-RU"/>
              </w:rPr>
            </w:pPr>
            <w:r w:rsidRPr="00D534DE">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D77B1">
        <w:trPr>
          <w:trHeight w:hRule="exact" w:val="585"/>
        </w:trPr>
        <w:tc>
          <w:tcPr>
            <w:tcW w:w="9654" w:type="dxa"/>
            <w:shd w:val="clear" w:color="000000" w:fill="FFFFFF"/>
            <w:tcMar>
              <w:left w:w="34" w:type="dxa"/>
              <w:right w:w="34" w:type="dxa"/>
            </w:tcMar>
          </w:tcPr>
          <w:p w:rsidR="009D77B1" w:rsidRPr="00D534DE" w:rsidRDefault="009D77B1">
            <w:pPr>
              <w:spacing w:after="0" w:line="240" w:lineRule="auto"/>
              <w:rPr>
                <w:sz w:val="24"/>
                <w:szCs w:val="24"/>
                <w:lang w:val="ru-RU"/>
              </w:rPr>
            </w:pPr>
          </w:p>
          <w:p w:rsidR="009D77B1" w:rsidRDefault="00D534D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D77B1">
        <w:trPr>
          <w:trHeight w:hRule="exact" w:val="304"/>
        </w:trPr>
        <w:tc>
          <w:tcPr>
            <w:tcW w:w="9654" w:type="dxa"/>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D77B1">
        <w:trPr>
          <w:trHeight w:hRule="exact" w:val="277"/>
        </w:trPr>
        <w:tc>
          <w:tcPr>
            <w:tcW w:w="9654" w:type="dxa"/>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b/>
                <w:color w:val="000000"/>
                <w:sz w:val="24"/>
                <w:szCs w:val="24"/>
              </w:rPr>
              <w:t>Процесс формирования слоговой структуры</w:t>
            </w:r>
          </w:p>
        </w:tc>
      </w:tr>
      <w:tr w:rsidR="009D77B1">
        <w:trPr>
          <w:trHeight w:hRule="exact" w:val="1096"/>
        </w:trPr>
        <w:tc>
          <w:tcPr>
            <w:tcW w:w="9654" w:type="dxa"/>
            <w:shd w:val="clear" w:color="000000" w:fill="FFFFFF"/>
            <w:tcMar>
              <w:left w:w="34" w:type="dxa"/>
              <w:right w:w="34" w:type="dxa"/>
            </w:tcMar>
          </w:tcPr>
          <w:p w:rsidR="009D77B1" w:rsidRDefault="00D534DE">
            <w:pPr>
              <w:spacing w:after="0" w:line="240" w:lineRule="auto"/>
              <w:jc w:val="both"/>
              <w:rPr>
                <w:sz w:val="24"/>
                <w:szCs w:val="24"/>
              </w:rPr>
            </w:pPr>
            <w:r w:rsidRPr="00D534DE">
              <w:rPr>
                <w:rFonts w:ascii="Times New Roman" w:hAnsi="Times New Roman" w:cs="Times New Roman"/>
                <w:color w:val="000000"/>
                <w:sz w:val="24"/>
                <w:szCs w:val="24"/>
                <w:lang w:val="ru-RU"/>
              </w:rPr>
              <w:t xml:space="preserve">Понятие «слоговая структура слова». Формирование слоговой структуры. Нарушение слоговой структуры: причины, последствия. Практика работа с детьми, имеющими нарушения звукослоговой структуры слова. </w:t>
            </w:r>
            <w:r>
              <w:rPr>
                <w:rFonts w:ascii="Times New Roman" w:hAnsi="Times New Roman" w:cs="Times New Roman"/>
                <w:color w:val="000000"/>
                <w:sz w:val="24"/>
                <w:szCs w:val="24"/>
              </w:rPr>
              <w:t>Этапы формирования слоговой структуры слов</w:t>
            </w:r>
          </w:p>
        </w:tc>
      </w:tr>
      <w:tr w:rsidR="009D77B1" w:rsidRPr="000452F4">
        <w:trPr>
          <w:trHeight w:hRule="exact" w:val="304"/>
        </w:trPr>
        <w:tc>
          <w:tcPr>
            <w:tcW w:w="9654" w:type="dxa"/>
            <w:shd w:val="clear" w:color="000000" w:fill="FFFFFF"/>
            <w:tcMar>
              <w:left w:w="34" w:type="dxa"/>
              <w:right w:w="34" w:type="dxa"/>
            </w:tcMar>
          </w:tcPr>
          <w:p w:rsidR="009D77B1" w:rsidRPr="00D534DE" w:rsidRDefault="00D534DE">
            <w:pPr>
              <w:spacing w:after="0" w:line="240" w:lineRule="auto"/>
              <w:jc w:val="center"/>
              <w:rPr>
                <w:sz w:val="24"/>
                <w:szCs w:val="24"/>
                <w:lang w:val="ru-RU"/>
              </w:rPr>
            </w:pPr>
            <w:r w:rsidRPr="00D534DE">
              <w:rPr>
                <w:rFonts w:ascii="Times New Roman" w:hAnsi="Times New Roman" w:cs="Times New Roman"/>
                <w:b/>
                <w:color w:val="000000"/>
                <w:sz w:val="24"/>
                <w:szCs w:val="24"/>
                <w:lang w:val="ru-RU"/>
              </w:rPr>
              <w:t>Виды нарушений слоговой структуры слова</w:t>
            </w:r>
          </w:p>
        </w:tc>
      </w:tr>
      <w:tr w:rsidR="009D77B1">
        <w:trPr>
          <w:trHeight w:hRule="exact" w:val="1907"/>
        </w:trPr>
        <w:tc>
          <w:tcPr>
            <w:tcW w:w="9654" w:type="dxa"/>
            <w:shd w:val="clear" w:color="000000" w:fill="FFFFFF"/>
            <w:tcMar>
              <w:left w:w="34" w:type="dxa"/>
              <w:right w:w="34" w:type="dxa"/>
            </w:tcMar>
          </w:tcPr>
          <w:p w:rsidR="009D77B1" w:rsidRDefault="00D534DE">
            <w:pPr>
              <w:spacing w:after="0" w:line="240" w:lineRule="auto"/>
              <w:jc w:val="both"/>
              <w:rPr>
                <w:sz w:val="24"/>
                <w:szCs w:val="24"/>
              </w:rPr>
            </w:pPr>
            <w:r w:rsidRPr="00D534DE">
              <w:rPr>
                <w:rFonts w:ascii="Times New Roman" w:hAnsi="Times New Roman" w:cs="Times New Roman"/>
                <w:color w:val="000000"/>
                <w:sz w:val="24"/>
                <w:szCs w:val="24"/>
                <w:lang w:val="ru-RU"/>
              </w:rPr>
              <w:t xml:space="preserve">Нарушение количества слогов: элизия , итерация, увеличение числа слогов за счет добавления слогообразующей гласной в том месте, где имеется стечение согласных. Нарушение последовательности слогов в слове: перестановка слогов в слове, перестановка звуков соседних слогов. Искажение структуры отдельного слога: сокращение стечения согласных, превращающее закрытый слог в открытый; слог со стечением согласных в слог без стечения согласных, вставка согласных в слог. </w:t>
            </w:r>
            <w:r>
              <w:rPr>
                <w:rFonts w:ascii="Times New Roman" w:hAnsi="Times New Roman" w:cs="Times New Roman"/>
                <w:color w:val="000000"/>
                <w:sz w:val="24"/>
                <w:szCs w:val="24"/>
              </w:rPr>
              <w:t>Антиципации. Персеверации. Контаминации</w:t>
            </w:r>
          </w:p>
        </w:tc>
      </w:tr>
      <w:tr w:rsidR="009D77B1" w:rsidRPr="000452F4">
        <w:trPr>
          <w:trHeight w:hRule="exact" w:val="304"/>
        </w:trPr>
        <w:tc>
          <w:tcPr>
            <w:tcW w:w="9654" w:type="dxa"/>
            <w:shd w:val="clear" w:color="000000" w:fill="FFFFFF"/>
            <w:tcMar>
              <w:left w:w="34" w:type="dxa"/>
              <w:right w:w="34" w:type="dxa"/>
            </w:tcMar>
          </w:tcPr>
          <w:p w:rsidR="009D77B1" w:rsidRPr="00D534DE" w:rsidRDefault="00D534DE">
            <w:pPr>
              <w:spacing w:after="0" w:line="240" w:lineRule="auto"/>
              <w:jc w:val="center"/>
              <w:rPr>
                <w:sz w:val="24"/>
                <w:szCs w:val="24"/>
                <w:lang w:val="ru-RU"/>
              </w:rPr>
            </w:pPr>
            <w:r w:rsidRPr="00D534DE">
              <w:rPr>
                <w:rFonts w:ascii="Times New Roman" w:hAnsi="Times New Roman" w:cs="Times New Roman"/>
                <w:b/>
                <w:color w:val="000000"/>
                <w:sz w:val="24"/>
                <w:szCs w:val="24"/>
                <w:lang w:val="ru-RU"/>
              </w:rPr>
              <w:t>Причины нарушений слоговой структуры слова</w:t>
            </w:r>
          </w:p>
        </w:tc>
      </w:tr>
      <w:tr w:rsidR="009D77B1">
        <w:trPr>
          <w:trHeight w:hRule="exact" w:val="1637"/>
        </w:trPr>
        <w:tc>
          <w:tcPr>
            <w:tcW w:w="9654" w:type="dxa"/>
            <w:shd w:val="clear" w:color="000000" w:fill="FFFFFF"/>
            <w:tcMar>
              <w:left w:w="34" w:type="dxa"/>
              <w:right w:w="34" w:type="dxa"/>
            </w:tcMar>
          </w:tcPr>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Недостаточное развитие фонематического восприятия и слуха. Недостаточность артикуляционных возможностей. Сниженный уровень развития оптико-пространственной организации. Несформированность ритмической и динамической организации движений.</w:t>
            </w:r>
          </w:p>
          <w:p w:rsidR="009D77B1" w:rsidRDefault="00D534DE">
            <w:pPr>
              <w:spacing w:after="0" w:line="240" w:lineRule="auto"/>
              <w:jc w:val="both"/>
              <w:rPr>
                <w:sz w:val="24"/>
                <w:szCs w:val="24"/>
              </w:rPr>
            </w:pPr>
            <w:r w:rsidRPr="00D534DE">
              <w:rPr>
                <w:rFonts w:ascii="Times New Roman" w:hAnsi="Times New Roman" w:cs="Times New Roman"/>
                <w:color w:val="000000"/>
                <w:sz w:val="24"/>
                <w:szCs w:val="24"/>
                <w:lang w:val="ru-RU"/>
              </w:rPr>
              <w:t xml:space="preserve">Неспособность к серийно-последовательной обработке информации. </w:t>
            </w:r>
            <w:r>
              <w:rPr>
                <w:rFonts w:ascii="Times New Roman" w:hAnsi="Times New Roman" w:cs="Times New Roman"/>
                <w:color w:val="000000"/>
                <w:sz w:val="24"/>
                <w:szCs w:val="24"/>
              </w:rPr>
              <w:t>Сниженная мотивационная деятельность.</w:t>
            </w:r>
          </w:p>
        </w:tc>
      </w:tr>
      <w:tr w:rsidR="009D77B1" w:rsidRPr="000452F4">
        <w:trPr>
          <w:trHeight w:hRule="exact" w:val="304"/>
        </w:trPr>
        <w:tc>
          <w:tcPr>
            <w:tcW w:w="9654" w:type="dxa"/>
            <w:shd w:val="clear" w:color="000000" w:fill="FFFFFF"/>
            <w:tcMar>
              <w:left w:w="34" w:type="dxa"/>
              <w:right w:w="34" w:type="dxa"/>
            </w:tcMar>
          </w:tcPr>
          <w:p w:rsidR="009D77B1" w:rsidRPr="00D534DE" w:rsidRDefault="00D534DE">
            <w:pPr>
              <w:spacing w:after="0" w:line="240" w:lineRule="auto"/>
              <w:jc w:val="center"/>
              <w:rPr>
                <w:sz w:val="24"/>
                <w:szCs w:val="24"/>
                <w:lang w:val="ru-RU"/>
              </w:rPr>
            </w:pPr>
            <w:r w:rsidRPr="00D534DE">
              <w:rPr>
                <w:rFonts w:ascii="Times New Roman" w:hAnsi="Times New Roman" w:cs="Times New Roman"/>
                <w:b/>
                <w:color w:val="000000"/>
                <w:sz w:val="24"/>
                <w:szCs w:val="24"/>
                <w:lang w:val="ru-RU"/>
              </w:rPr>
              <w:t>Обследование звукопроизношения и фонематического восприятия</w:t>
            </w:r>
          </w:p>
        </w:tc>
      </w:tr>
      <w:tr w:rsidR="009D77B1">
        <w:trPr>
          <w:trHeight w:hRule="exact" w:val="2719"/>
        </w:trPr>
        <w:tc>
          <w:tcPr>
            <w:tcW w:w="9654" w:type="dxa"/>
            <w:shd w:val="clear" w:color="000000" w:fill="FFFFFF"/>
            <w:tcMar>
              <w:left w:w="34" w:type="dxa"/>
              <w:right w:w="34" w:type="dxa"/>
            </w:tcMar>
          </w:tcPr>
          <w:p w:rsidR="009D77B1" w:rsidRDefault="00D534DE">
            <w:pPr>
              <w:spacing w:after="0" w:line="240" w:lineRule="auto"/>
              <w:jc w:val="both"/>
              <w:rPr>
                <w:sz w:val="24"/>
                <w:szCs w:val="24"/>
              </w:rPr>
            </w:pPr>
            <w:r w:rsidRPr="00D534DE">
              <w:rPr>
                <w:rFonts w:ascii="Times New Roman" w:hAnsi="Times New Roman" w:cs="Times New Roman"/>
                <w:color w:val="000000"/>
                <w:sz w:val="24"/>
                <w:szCs w:val="24"/>
                <w:lang w:val="ru-RU"/>
              </w:rPr>
              <w:t xml:space="preserve">Методы, принципы и подходы логопедического обследования. Проверка изолированного звукопроизношения. Последовательность обследования правильности произношения ребенком гласных и согласных звуков. Использование наглядного материала при обследовании звукопроизношения. Определение формы нарушенного произношения. Определение характера нарушения согласных звуков в различных условиях произношения (изолированно, в открытых и закрытых слогах, слогах со стечением согласных, в словах, во фразах, насыщенных проверяемым звуком, в связной речи). Состояние фонематического анализа, синтеза и фонематических представлений. Простой (элементарный) фонематический анализ, сложный фонематический анализ. </w:t>
            </w:r>
            <w:r>
              <w:rPr>
                <w:rFonts w:ascii="Times New Roman" w:hAnsi="Times New Roman" w:cs="Times New Roman"/>
                <w:color w:val="000000"/>
                <w:sz w:val="24"/>
                <w:szCs w:val="24"/>
              </w:rPr>
              <w:t>Обследование слухоречевой памяти</w:t>
            </w:r>
          </w:p>
        </w:tc>
      </w:tr>
      <w:tr w:rsidR="009D77B1">
        <w:trPr>
          <w:trHeight w:hRule="exact" w:val="304"/>
        </w:trPr>
        <w:tc>
          <w:tcPr>
            <w:tcW w:w="9654" w:type="dxa"/>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b/>
                <w:color w:val="000000"/>
                <w:sz w:val="24"/>
                <w:szCs w:val="24"/>
              </w:rPr>
              <w:t>Этапы коррекции звукопроизношения</w:t>
            </w:r>
          </w:p>
        </w:tc>
      </w:tr>
      <w:tr w:rsidR="009D77B1" w:rsidRPr="000452F4">
        <w:trPr>
          <w:trHeight w:hRule="exact" w:val="446"/>
        </w:trPr>
        <w:tc>
          <w:tcPr>
            <w:tcW w:w="9654" w:type="dxa"/>
            <w:shd w:val="clear" w:color="000000" w:fill="FFFFFF"/>
            <w:tcMar>
              <w:left w:w="34" w:type="dxa"/>
              <w:right w:w="34" w:type="dxa"/>
            </w:tcMar>
          </w:tcPr>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Определение этапов логопедического воздействия. Характеристика</w:t>
            </w:r>
          </w:p>
        </w:tc>
      </w:tr>
    </w:tbl>
    <w:p w:rsidR="009D77B1" w:rsidRPr="00D534DE" w:rsidRDefault="00D534DE">
      <w:pPr>
        <w:rPr>
          <w:sz w:val="0"/>
          <w:szCs w:val="0"/>
          <w:lang w:val="ru-RU"/>
        </w:rPr>
      </w:pPr>
      <w:r w:rsidRPr="00D534D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D77B1">
        <w:trPr>
          <w:trHeight w:hRule="exact" w:val="2178"/>
        </w:trPr>
        <w:tc>
          <w:tcPr>
            <w:tcW w:w="9654" w:type="dxa"/>
            <w:shd w:val="clear" w:color="000000" w:fill="FFFFFF"/>
            <w:tcMar>
              <w:left w:w="34" w:type="dxa"/>
              <w:right w:w="34" w:type="dxa"/>
            </w:tcMar>
          </w:tcPr>
          <w:p w:rsidR="009D77B1" w:rsidRDefault="00D534DE">
            <w:pPr>
              <w:spacing w:after="0" w:line="240" w:lineRule="auto"/>
              <w:jc w:val="both"/>
              <w:rPr>
                <w:sz w:val="24"/>
                <w:szCs w:val="24"/>
              </w:rPr>
            </w:pPr>
            <w:r w:rsidRPr="00D534DE">
              <w:rPr>
                <w:rFonts w:ascii="Times New Roman" w:hAnsi="Times New Roman" w:cs="Times New Roman"/>
                <w:color w:val="000000"/>
                <w:sz w:val="24"/>
                <w:szCs w:val="24"/>
                <w:lang w:val="ru-RU"/>
              </w:rPr>
              <w:lastRenderedPageBreak/>
              <w:t xml:space="preserve">подготовительного этапа коррекции звукопроизношения. Подготовка речедвигательного и речеслухового анализатора к правильному восприятию и произнесению звуков. Содержание этапа: формирование точных движений органов артикуляции, формирование направленной воздушной струи, развитие мелкой моторики, развитие фонематических процессов, отработка опорных звуков. Характеристика этапа формирования первичных произносительных умений и навыков. Содержание этапа: постановка, автоматизация и дифференциация звука. </w:t>
            </w:r>
            <w:r>
              <w:rPr>
                <w:rFonts w:ascii="Times New Roman" w:hAnsi="Times New Roman" w:cs="Times New Roman"/>
                <w:color w:val="000000"/>
                <w:sz w:val="24"/>
                <w:szCs w:val="24"/>
              </w:rPr>
              <w:t>Характеристика этапа формирования коммуникативных умений и навыков. Приемы работы</w:t>
            </w:r>
          </w:p>
        </w:tc>
      </w:tr>
      <w:tr w:rsidR="009D77B1" w:rsidRPr="000452F4">
        <w:trPr>
          <w:trHeight w:hRule="exact" w:val="304"/>
        </w:trPr>
        <w:tc>
          <w:tcPr>
            <w:tcW w:w="9654" w:type="dxa"/>
            <w:shd w:val="clear" w:color="000000" w:fill="FFFFFF"/>
            <w:tcMar>
              <w:left w:w="34" w:type="dxa"/>
              <w:right w:w="34" w:type="dxa"/>
            </w:tcMar>
          </w:tcPr>
          <w:p w:rsidR="009D77B1" w:rsidRPr="00D534DE" w:rsidRDefault="00D534DE">
            <w:pPr>
              <w:spacing w:after="0" w:line="240" w:lineRule="auto"/>
              <w:jc w:val="center"/>
              <w:rPr>
                <w:sz w:val="24"/>
                <w:szCs w:val="24"/>
                <w:lang w:val="ru-RU"/>
              </w:rPr>
            </w:pPr>
            <w:r w:rsidRPr="00D534DE">
              <w:rPr>
                <w:rFonts w:ascii="Times New Roman" w:hAnsi="Times New Roman" w:cs="Times New Roman"/>
                <w:b/>
                <w:color w:val="000000"/>
                <w:sz w:val="24"/>
                <w:szCs w:val="24"/>
                <w:lang w:val="ru-RU"/>
              </w:rPr>
              <w:t>Коррекция нарушений звукослоговой структуры слова у детей с нарушением речи</w:t>
            </w:r>
          </w:p>
        </w:tc>
      </w:tr>
      <w:tr w:rsidR="009D77B1" w:rsidRPr="000452F4">
        <w:trPr>
          <w:trHeight w:hRule="exact" w:val="2178"/>
        </w:trPr>
        <w:tc>
          <w:tcPr>
            <w:tcW w:w="9654" w:type="dxa"/>
            <w:shd w:val="clear" w:color="000000" w:fill="FFFFFF"/>
            <w:tcMar>
              <w:left w:w="34" w:type="dxa"/>
              <w:right w:w="34" w:type="dxa"/>
            </w:tcMar>
          </w:tcPr>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Классификация А.К. Марковой:14 типов слоговой структуры слова по возрастающей степени сложности. Методика Большаковой С.Е. «Преодоление нарушений слоговой структуры слова у детей». Методика коррекционной работы по преодолению нарушений слоговой структуры слов Агранович З.Е. «Коррекционная работа по преодолению нарушений слоговой структуры слов». Методика по формированию слоговой структуры слова Курдвановской Н.В., Ванюковой Л.С. Методика коррекции нарушений слоговой структуры слова Ткаченко Т.А. Выбор методов и приемов коррекционной работы по устранению нарушения.</w:t>
            </w:r>
          </w:p>
        </w:tc>
      </w:tr>
      <w:tr w:rsidR="009D77B1">
        <w:trPr>
          <w:trHeight w:hRule="exact" w:val="277"/>
        </w:trPr>
        <w:tc>
          <w:tcPr>
            <w:tcW w:w="9654" w:type="dxa"/>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D77B1">
        <w:trPr>
          <w:trHeight w:hRule="exact" w:val="319"/>
        </w:trPr>
        <w:tc>
          <w:tcPr>
            <w:tcW w:w="9654" w:type="dxa"/>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b/>
                <w:color w:val="000000"/>
                <w:sz w:val="24"/>
                <w:szCs w:val="24"/>
              </w:rPr>
              <w:t>Процесс формирования слоговой структуры</w:t>
            </w:r>
          </w:p>
        </w:tc>
      </w:tr>
      <w:tr w:rsidR="009D77B1" w:rsidRPr="000452F4">
        <w:trPr>
          <w:trHeight w:hRule="exact" w:val="1366"/>
        </w:trPr>
        <w:tc>
          <w:tcPr>
            <w:tcW w:w="9654" w:type="dxa"/>
            <w:shd w:val="clear" w:color="000000" w:fill="FFFFFF"/>
            <w:tcMar>
              <w:left w:w="34" w:type="dxa"/>
              <w:right w:w="34" w:type="dxa"/>
            </w:tcMar>
          </w:tcPr>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1. Речевой онтогенез.</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2. Критические периоды в развитии речи ребенка.</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3. Характеристика сензитивных и гиперсензитивных периодов развития речи ребенка. 4. Раз-витие и становление фонетической стороны речи.</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5. Процесс формирования слоговой структуры</w:t>
            </w:r>
          </w:p>
        </w:tc>
      </w:tr>
      <w:tr w:rsidR="009D77B1" w:rsidRPr="000452F4">
        <w:trPr>
          <w:trHeight w:hRule="exact" w:val="319"/>
        </w:trPr>
        <w:tc>
          <w:tcPr>
            <w:tcW w:w="9654" w:type="dxa"/>
            <w:shd w:val="clear" w:color="000000" w:fill="FFFFFF"/>
            <w:tcMar>
              <w:left w:w="34" w:type="dxa"/>
              <w:right w:w="34" w:type="dxa"/>
            </w:tcMar>
          </w:tcPr>
          <w:p w:rsidR="009D77B1" w:rsidRPr="00D534DE" w:rsidRDefault="00D534DE">
            <w:pPr>
              <w:spacing w:after="0" w:line="240" w:lineRule="auto"/>
              <w:jc w:val="center"/>
              <w:rPr>
                <w:sz w:val="24"/>
                <w:szCs w:val="24"/>
                <w:lang w:val="ru-RU"/>
              </w:rPr>
            </w:pPr>
            <w:r w:rsidRPr="00D534DE">
              <w:rPr>
                <w:rFonts w:ascii="Times New Roman" w:hAnsi="Times New Roman" w:cs="Times New Roman"/>
                <w:b/>
                <w:color w:val="000000"/>
                <w:sz w:val="24"/>
                <w:szCs w:val="24"/>
                <w:lang w:val="ru-RU"/>
              </w:rPr>
              <w:t>Виды нарушений слоговой структуры слова</w:t>
            </w:r>
          </w:p>
        </w:tc>
      </w:tr>
      <w:tr w:rsidR="009D77B1">
        <w:trPr>
          <w:trHeight w:hRule="exact" w:val="1366"/>
        </w:trPr>
        <w:tc>
          <w:tcPr>
            <w:tcW w:w="9654" w:type="dxa"/>
            <w:shd w:val="clear" w:color="000000" w:fill="FFFFFF"/>
            <w:tcMar>
              <w:left w:w="34" w:type="dxa"/>
              <w:right w:w="34" w:type="dxa"/>
            </w:tcMar>
          </w:tcPr>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Искажение структуры отдельного слога</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Нарушение последовательности слогов в слове</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Нарушение количества слогов</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Инертное застревание на каком-либо слоге – персеверации</w:t>
            </w:r>
          </w:p>
          <w:p w:rsidR="009D77B1" w:rsidRDefault="00D534DE">
            <w:pPr>
              <w:spacing w:after="0" w:line="240" w:lineRule="auto"/>
              <w:jc w:val="both"/>
              <w:rPr>
                <w:sz w:val="24"/>
                <w:szCs w:val="24"/>
              </w:rPr>
            </w:pPr>
            <w:r>
              <w:rPr>
                <w:rFonts w:ascii="Times New Roman" w:hAnsi="Times New Roman" w:cs="Times New Roman"/>
                <w:color w:val="000000"/>
                <w:sz w:val="24"/>
                <w:szCs w:val="24"/>
              </w:rPr>
              <w:t>Уподобление одного слога другому</w:t>
            </w:r>
          </w:p>
        </w:tc>
      </w:tr>
      <w:tr w:rsidR="009D77B1" w:rsidRPr="000452F4">
        <w:trPr>
          <w:trHeight w:hRule="exact" w:val="319"/>
        </w:trPr>
        <w:tc>
          <w:tcPr>
            <w:tcW w:w="9654" w:type="dxa"/>
            <w:shd w:val="clear" w:color="000000" w:fill="FFFFFF"/>
            <w:tcMar>
              <w:left w:w="34" w:type="dxa"/>
              <w:right w:w="34" w:type="dxa"/>
            </w:tcMar>
          </w:tcPr>
          <w:p w:rsidR="009D77B1" w:rsidRPr="00D534DE" w:rsidRDefault="00D534DE">
            <w:pPr>
              <w:spacing w:after="0" w:line="240" w:lineRule="auto"/>
              <w:jc w:val="center"/>
              <w:rPr>
                <w:sz w:val="24"/>
                <w:szCs w:val="24"/>
                <w:lang w:val="ru-RU"/>
              </w:rPr>
            </w:pPr>
            <w:r w:rsidRPr="00D534DE">
              <w:rPr>
                <w:rFonts w:ascii="Times New Roman" w:hAnsi="Times New Roman" w:cs="Times New Roman"/>
                <w:b/>
                <w:color w:val="000000"/>
                <w:sz w:val="24"/>
                <w:szCs w:val="24"/>
                <w:lang w:val="ru-RU"/>
              </w:rPr>
              <w:t>Причины нарушений слоговой структуры слова</w:t>
            </w:r>
          </w:p>
        </w:tc>
      </w:tr>
      <w:tr w:rsidR="009D77B1" w:rsidRPr="000452F4">
        <w:trPr>
          <w:trHeight w:hRule="exact" w:val="2448"/>
        </w:trPr>
        <w:tc>
          <w:tcPr>
            <w:tcW w:w="9654" w:type="dxa"/>
            <w:shd w:val="clear" w:color="000000" w:fill="FFFFFF"/>
            <w:tcMar>
              <w:left w:w="34" w:type="dxa"/>
              <w:right w:w="34" w:type="dxa"/>
            </w:tcMar>
          </w:tcPr>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Для каждой из описанных ситуаций:</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1. Выявить те частотные классы слов, слоговая структура которых сохранна в речи ребенка.</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2. Выявить те классы слоговой структуры слов, которые нарушены в речи ребенка.</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3. Определить тип нарушения слоговой структуры слова.</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4. Установить причины нарушений и наметить пути коррекции слоговой структуры слова.</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5. Соотнести характер нарушения слоговой структуры с другими параметрами развития детей</w:t>
            </w:r>
          </w:p>
        </w:tc>
      </w:tr>
      <w:tr w:rsidR="009D77B1" w:rsidRPr="000452F4">
        <w:trPr>
          <w:trHeight w:hRule="exact" w:val="319"/>
        </w:trPr>
        <w:tc>
          <w:tcPr>
            <w:tcW w:w="9654" w:type="dxa"/>
            <w:shd w:val="clear" w:color="000000" w:fill="FFFFFF"/>
            <w:tcMar>
              <w:left w:w="34" w:type="dxa"/>
              <w:right w:w="34" w:type="dxa"/>
            </w:tcMar>
          </w:tcPr>
          <w:p w:rsidR="009D77B1" w:rsidRPr="00D534DE" w:rsidRDefault="00D534DE">
            <w:pPr>
              <w:spacing w:after="0" w:line="240" w:lineRule="auto"/>
              <w:jc w:val="center"/>
              <w:rPr>
                <w:sz w:val="24"/>
                <w:szCs w:val="24"/>
                <w:lang w:val="ru-RU"/>
              </w:rPr>
            </w:pPr>
            <w:r w:rsidRPr="00D534DE">
              <w:rPr>
                <w:rFonts w:ascii="Times New Roman" w:hAnsi="Times New Roman" w:cs="Times New Roman"/>
                <w:b/>
                <w:color w:val="000000"/>
                <w:sz w:val="24"/>
                <w:szCs w:val="24"/>
                <w:lang w:val="ru-RU"/>
              </w:rPr>
              <w:t>Обследование звукопроизношения и фонематического восприятия</w:t>
            </w:r>
          </w:p>
        </w:tc>
      </w:tr>
      <w:tr w:rsidR="009D77B1" w:rsidRPr="000452F4">
        <w:trPr>
          <w:trHeight w:hRule="exact" w:val="1907"/>
        </w:trPr>
        <w:tc>
          <w:tcPr>
            <w:tcW w:w="9654" w:type="dxa"/>
            <w:shd w:val="clear" w:color="000000" w:fill="FFFFFF"/>
            <w:tcMar>
              <w:left w:w="34" w:type="dxa"/>
              <w:right w:w="34" w:type="dxa"/>
            </w:tcMar>
          </w:tcPr>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Автоматизация звука в слогах (прямой, обратный, между гласными, стечение согласных). Спе-цифика автоматизации различных групп звуков (губные, губно-зубные, свистящие, шипящие, сонорные).</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3. Автоматизация звука в словах и фразах.</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4. Характеристика этапа дифференциации звуков речи.</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5. Дифференциация звуков речи, сходных по акустическим и артикуляционным характеристикам</w:t>
            </w:r>
          </w:p>
        </w:tc>
      </w:tr>
    </w:tbl>
    <w:p w:rsidR="009D77B1" w:rsidRPr="00D534DE" w:rsidRDefault="00D534DE">
      <w:pPr>
        <w:rPr>
          <w:sz w:val="0"/>
          <w:szCs w:val="0"/>
          <w:lang w:val="ru-RU"/>
        </w:rPr>
      </w:pPr>
      <w:r w:rsidRPr="00D534DE">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9D77B1">
        <w:trPr>
          <w:trHeight w:hRule="exact" w:val="304"/>
        </w:trPr>
        <w:tc>
          <w:tcPr>
            <w:tcW w:w="9654" w:type="dxa"/>
            <w:gridSpan w:val="2"/>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b/>
                <w:color w:val="000000"/>
                <w:sz w:val="24"/>
                <w:szCs w:val="24"/>
              </w:rPr>
              <w:lastRenderedPageBreak/>
              <w:t>Этапы коррекции звукопроизношения</w:t>
            </w:r>
          </w:p>
        </w:tc>
      </w:tr>
      <w:tr w:rsidR="009D77B1" w:rsidRPr="00D534DE">
        <w:trPr>
          <w:trHeight w:hRule="exact" w:val="2178"/>
        </w:trPr>
        <w:tc>
          <w:tcPr>
            <w:tcW w:w="9654" w:type="dxa"/>
            <w:gridSpan w:val="2"/>
            <w:shd w:val="clear" w:color="000000" w:fill="FFFFFF"/>
            <w:tcMar>
              <w:left w:w="34" w:type="dxa"/>
              <w:right w:w="34" w:type="dxa"/>
            </w:tcMar>
          </w:tcPr>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1. Перечислите виды логопедических технологий, направленных на коррекцию и развитие связной речи ребенка.</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2.  Охарактеризуйте технологию логопедического обследования.</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3. Раскройте классификацию логопедических технологий.</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4. Назовите цели и задачи ориентировочного этапа логопедического обследования.</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5. Расскажите о роли игровой деятельности в структуре логопедического воздействия.</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6. Представьте одну из классификаций игр.</w:t>
            </w:r>
          </w:p>
        </w:tc>
      </w:tr>
      <w:tr w:rsidR="009D77B1" w:rsidRPr="00D534DE">
        <w:trPr>
          <w:trHeight w:hRule="exact" w:val="319"/>
        </w:trPr>
        <w:tc>
          <w:tcPr>
            <w:tcW w:w="9654" w:type="dxa"/>
            <w:gridSpan w:val="2"/>
            <w:shd w:val="clear" w:color="000000" w:fill="FFFFFF"/>
            <w:tcMar>
              <w:left w:w="34" w:type="dxa"/>
              <w:right w:w="34" w:type="dxa"/>
            </w:tcMar>
          </w:tcPr>
          <w:p w:rsidR="009D77B1" w:rsidRPr="00D534DE" w:rsidRDefault="00D534DE">
            <w:pPr>
              <w:spacing w:after="0" w:line="240" w:lineRule="auto"/>
              <w:jc w:val="center"/>
              <w:rPr>
                <w:sz w:val="24"/>
                <w:szCs w:val="24"/>
                <w:lang w:val="ru-RU"/>
              </w:rPr>
            </w:pPr>
            <w:r w:rsidRPr="00D534DE">
              <w:rPr>
                <w:rFonts w:ascii="Times New Roman" w:hAnsi="Times New Roman" w:cs="Times New Roman"/>
                <w:b/>
                <w:color w:val="000000"/>
                <w:sz w:val="24"/>
                <w:szCs w:val="24"/>
                <w:lang w:val="ru-RU"/>
              </w:rPr>
              <w:t>Коррекция нарушений звукослоговой структуры слова у детей с нарушением речи</w:t>
            </w:r>
          </w:p>
        </w:tc>
      </w:tr>
      <w:tr w:rsidR="009D77B1" w:rsidRPr="00D534DE">
        <w:trPr>
          <w:trHeight w:hRule="exact" w:val="285"/>
        </w:trPr>
        <w:tc>
          <w:tcPr>
            <w:tcW w:w="9654" w:type="dxa"/>
            <w:gridSpan w:val="2"/>
            <w:shd w:val="clear" w:color="000000" w:fill="FFFFFF"/>
            <w:tcMar>
              <w:left w:w="34" w:type="dxa"/>
              <w:right w:w="34" w:type="dxa"/>
            </w:tcMar>
          </w:tcPr>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Изучение методик по формированию слоговой структуры слова</w:t>
            </w:r>
          </w:p>
        </w:tc>
      </w:tr>
      <w:tr w:rsidR="009D77B1" w:rsidRPr="000452F4">
        <w:trPr>
          <w:trHeight w:hRule="exact" w:val="855"/>
        </w:trPr>
        <w:tc>
          <w:tcPr>
            <w:tcW w:w="9654" w:type="dxa"/>
            <w:gridSpan w:val="2"/>
            <w:shd w:val="clear" w:color="000000" w:fill="FFFFFF"/>
            <w:tcMar>
              <w:left w:w="34" w:type="dxa"/>
              <w:right w:w="34" w:type="dxa"/>
            </w:tcMar>
          </w:tcPr>
          <w:p w:rsidR="009D77B1" w:rsidRPr="00D534DE" w:rsidRDefault="009D77B1">
            <w:pPr>
              <w:spacing w:after="0" w:line="240" w:lineRule="auto"/>
              <w:rPr>
                <w:sz w:val="24"/>
                <w:szCs w:val="24"/>
                <w:lang w:val="ru-RU"/>
              </w:rPr>
            </w:pPr>
          </w:p>
          <w:p w:rsidR="009D77B1" w:rsidRPr="00D534DE" w:rsidRDefault="00D534DE">
            <w:pPr>
              <w:spacing w:after="0" w:line="240" w:lineRule="auto"/>
              <w:rPr>
                <w:sz w:val="24"/>
                <w:szCs w:val="24"/>
                <w:lang w:val="ru-RU"/>
              </w:rPr>
            </w:pPr>
            <w:r w:rsidRPr="00D534DE">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9D77B1" w:rsidRPr="000452F4">
        <w:trPr>
          <w:trHeight w:hRule="exact" w:val="4912"/>
        </w:trPr>
        <w:tc>
          <w:tcPr>
            <w:tcW w:w="9654" w:type="dxa"/>
            <w:gridSpan w:val="2"/>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1. Методические указания для обучающихся по освоению дисциплины «Технологии коррекции нарушений звукослоговой структуры слова у детей с нарушением речи» / Таротенко О.А.. – Омск: Изд-во Омской гуманитарной академии, 0.</w:t>
            </w:r>
          </w:p>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D77B1">
        <w:trPr>
          <w:trHeight w:hRule="exact" w:val="994"/>
        </w:trPr>
        <w:tc>
          <w:tcPr>
            <w:tcW w:w="9654" w:type="dxa"/>
            <w:gridSpan w:val="2"/>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9D77B1" w:rsidRDefault="00D534DE">
            <w:pPr>
              <w:spacing w:after="0" w:line="240" w:lineRule="auto"/>
              <w:rPr>
                <w:sz w:val="24"/>
                <w:szCs w:val="24"/>
              </w:rPr>
            </w:pPr>
            <w:r>
              <w:rPr>
                <w:rFonts w:ascii="Times New Roman" w:hAnsi="Times New Roman" w:cs="Times New Roman"/>
                <w:b/>
                <w:color w:val="000000"/>
                <w:sz w:val="24"/>
                <w:szCs w:val="24"/>
              </w:rPr>
              <w:t>Основная:</w:t>
            </w:r>
          </w:p>
        </w:tc>
      </w:tr>
      <w:tr w:rsidR="009D77B1" w:rsidRPr="00D534DE">
        <w:trPr>
          <w:trHeight w:hRule="exact" w:val="555"/>
        </w:trPr>
        <w:tc>
          <w:tcPr>
            <w:tcW w:w="9654" w:type="dxa"/>
            <w:gridSpan w:val="2"/>
            <w:shd w:val="clear" w:color="000000" w:fill="FFFFFF"/>
            <w:tcMar>
              <w:left w:w="34" w:type="dxa"/>
              <w:right w:w="34" w:type="dxa"/>
            </w:tcMar>
          </w:tcPr>
          <w:p w:rsidR="009D77B1" w:rsidRPr="00D534DE" w:rsidRDefault="00D534DE">
            <w:pPr>
              <w:spacing w:after="0" w:line="240" w:lineRule="auto"/>
              <w:ind w:firstLine="725"/>
              <w:jc w:val="both"/>
              <w:rPr>
                <w:sz w:val="24"/>
                <w:szCs w:val="24"/>
                <w:lang w:val="ru-RU"/>
              </w:rPr>
            </w:pPr>
            <w:r w:rsidRPr="00D534DE">
              <w:rPr>
                <w:rFonts w:ascii="Times New Roman" w:hAnsi="Times New Roman" w:cs="Times New Roman"/>
                <w:color w:val="000000"/>
                <w:sz w:val="24"/>
                <w:szCs w:val="24"/>
                <w:lang w:val="ru-RU"/>
              </w:rPr>
              <w:t>1.</w:t>
            </w:r>
            <w:r w:rsidRPr="00D534DE">
              <w:rPr>
                <w:lang w:val="ru-RU"/>
              </w:rPr>
              <w:t xml:space="preserve"> </w:t>
            </w:r>
            <w:r w:rsidRPr="00D534DE">
              <w:rPr>
                <w:rFonts w:ascii="Times New Roman" w:hAnsi="Times New Roman" w:cs="Times New Roman"/>
                <w:color w:val="000000"/>
                <w:sz w:val="24"/>
                <w:szCs w:val="24"/>
                <w:lang w:val="ru-RU"/>
              </w:rPr>
              <w:t>Коррекция</w:t>
            </w:r>
            <w:r w:rsidRPr="00D534DE">
              <w:rPr>
                <w:lang w:val="ru-RU"/>
              </w:rPr>
              <w:t xml:space="preserve"> </w:t>
            </w:r>
            <w:r w:rsidRPr="00D534DE">
              <w:rPr>
                <w:rFonts w:ascii="Times New Roman" w:hAnsi="Times New Roman" w:cs="Times New Roman"/>
                <w:color w:val="000000"/>
                <w:sz w:val="24"/>
                <w:szCs w:val="24"/>
                <w:lang w:val="ru-RU"/>
              </w:rPr>
              <w:t>речевых</w:t>
            </w:r>
            <w:r w:rsidRPr="00D534DE">
              <w:rPr>
                <w:lang w:val="ru-RU"/>
              </w:rPr>
              <w:t xml:space="preserve"> </w:t>
            </w:r>
            <w:r w:rsidRPr="00D534DE">
              <w:rPr>
                <w:rFonts w:ascii="Times New Roman" w:hAnsi="Times New Roman" w:cs="Times New Roman"/>
                <w:color w:val="000000"/>
                <w:sz w:val="24"/>
                <w:szCs w:val="24"/>
                <w:lang w:val="ru-RU"/>
              </w:rPr>
              <w:t>нарушений</w:t>
            </w:r>
            <w:r w:rsidRPr="00D534DE">
              <w:rPr>
                <w:lang w:val="ru-RU"/>
              </w:rPr>
              <w:t xml:space="preserve"> </w:t>
            </w:r>
            <w:r w:rsidRPr="00D534DE">
              <w:rPr>
                <w:rFonts w:ascii="Times New Roman" w:hAnsi="Times New Roman" w:cs="Times New Roman"/>
                <w:color w:val="000000"/>
                <w:sz w:val="24"/>
                <w:szCs w:val="24"/>
                <w:lang w:val="ru-RU"/>
              </w:rPr>
              <w:t>/</w:t>
            </w:r>
            <w:r w:rsidRPr="00D534DE">
              <w:rPr>
                <w:lang w:val="ru-RU"/>
              </w:rPr>
              <w:t xml:space="preserve"> </w:t>
            </w:r>
            <w:r w:rsidRPr="00D534DE">
              <w:rPr>
                <w:rFonts w:ascii="Times New Roman" w:hAnsi="Times New Roman" w:cs="Times New Roman"/>
                <w:color w:val="000000"/>
                <w:sz w:val="24"/>
                <w:szCs w:val="24"/>
                <w:lang w:val="ru-RU"/>
              </w:rPr>
              <w:t>Криницына</w:t>
            </w:r>
            <w:r w:rsidRPr="00D534DE">
              <w:rPr>
                <w:lang w:val="ru-RU"/>
              </w:rPr>
              <w:t xml:space="preserve"> </w:t>
            </w:r>
            <w:r w:rsidRPr="00D534DE">
              <w:rPr>
                <w:rFonts w:ascii="Times New Roman" w:hAnsi="Times New Roman" w:cs="Times New Roman"/>
                <w:color w:val="000000"/>
                <w:sz w:val="24"/>
                <w:szCs w:val="24"/>
                <w:lang w:val="ru-RU"/>
              </w:rPr>
              <w:t>Г.</w:t>
            </w:r>
            <w:r w:rsidRPr="00D534DE">
              <w:rPr>
                <w:lang w:val="ru-RU"/>
              </w:rPr>
              <w:t xml:space="preserve"> </w:t>
            </w:r>
            <w:r w:rsidRPr="00D534DE">
              <w:rPr>
                <w:rFonts w:ascii="Times New Roman" w:hAnsi="Times New Roman" w:cs="Times New Roman"/>
                <w:color w:val="000000"/>
                <w:sz w:val="24"/>
                <w:szCs w:val="24"/>
                <w:lang w:val="ru-RU"/>
              </w:rPr>
              <w:t>М..</w:t>
            </w:r>
            <w:r w:rsidRPr="00D534DE">
              <w:rPr>
                <w:lang w:val="ru-RU"/>
              </w:rPr>
              <w:t xml:space="preserve"> </w:t>
            </w:r>
            <w:r w:rsidRPr="00D534DE">
              <w:rPr>
                <w:rFonts w:ascii="Times New Roman" w:hAnsi="Times New Roman" w:cs="Times New Roman"/>
                <w:color w:val="000000"/>
                <w:sz w:val="24"/>
                <w:szCs w:val="24"/>
                <w:lang w:val="ru-RU"/>
              </w:rPr>
              <w:t>-</w:t>
            </w:r>
            <w:r w:rsidRPr="00D534DE">
              <w:rPr>
                <w:lang w:val="ru-RU"/>
              </w:rPr>
              <w:t xml:space="preserve"> </w:t>
            </w:r>
            <w:r w:rsidRPr="00D534DE">
              <w:rPr>
                <w:rFonts w:ascii="Times New Roman" w:hAnsi="Times New Roman" w:cs="Times New Roman"/>
                <w:color w:val="000000"/>
                <w:sz w:val="24"/>
                <w:szCs w:val="24"/>
                <w:lang w:val="ru-RU"/>
              </w:rPr>
              <w:t>2-е</w:t>
            </w:r>
            <w:r w:rsidRPr="00D534DE">
              <w:rPr>
                <w:lang w:val="ru-RU"/>
              </w:rPr>
              <w:t xml:space="preserve"> </w:t>
            </w:r>
            <w:r w:rsidRPr="00D534DE">
              <w:rPr>
                <w:rFonts w:ascii="Times New Roman" w:hAnsi="Times New Roman" w:cs="Times New Roman"/>
                <w:color w:val="000000"/>
                <w:sz w:val="24"/>
                <w:szCs w:val="24"/>
                <w:lang w:val="ru-RU"/>
              </w:rPr>
              <w:t>изд.</w:t>
            </w:r>
            <w:r w:rsidRPr="00D534DE">
              <w:rPr>
                <w:lang w:val="ru-RU"/>
              </w:rPr>
              <w:t xml:space="preserve"> </w:t>
            </w:r>
            <w:r w:rsidRPr="00D534DE">
              <w:rPr>
                <w:rFonts w:ascii="Times New Roman" w:hAnsi="Times New Roman" w:cs="Times New Roman"/>
                <w:color w:val="000000"/>
                <w:sz w:val="24"/>
                <w:szCs w:val="24"/>
                <w:lang w:val="ru-RU"/>
              </w:rPr>
              <w:t>-</w:t>
            </w:r>
            <w:r w:rsidRPr="00D534DE">
              <w:rPr>
                <w:lang w:val="ru-RU"/>
              </w:rPr>
              <w:t xml:space="preserve"> </w:t>
            </w:r>
            <w:r w:rsidRPr="00D534DE">
              <w:rPr>
                <w:rFonts w:ascii="Times New Roman" w:hAnsi="Times New Roman" w:cs="Times New Roman"/>
                <w:color w:val="000000"/>
                <w:sz w:val="24"/>
                <w:szCs w:val="24"/>
                <w:lang w:val="ru-RU"/>
              </w:rPr>
              <w:t>Москва:</w:t>
            </w:r>
            <w:r w:rsidRPr="00D534DE">
              <w:rPr>
                <w:lang w:val="ru-RU"/>
              </w:rPr>
              <w:t xml:space="preserve"> </w:t>
            </w:r>
            <w:r w:rsidRPr="00D534DE">
              <w:rPr>
                <w:rFonts w:ascii="Times New Roman" w:hAnsi="Times New Roman" w:cs="Times New Roman"/>
                <w:color w:val="000000"/>
                <w:sz w:val="24"/>
                <w:szCs w:val="24"/>
                <w:lang w:val="ru-RU"/>
              </w:rPr>
              <w:t>Юрайт,</w:t>
            </w:r>
            <w:r w:rsidRPr="00D534DE">
              <w:rPr>
                <w:lang w:val="ru-RU"/>
              </w:rPr>
              <w:t xml:space="preserve"> </w:t>
            </w:r>
            <w:r w:rsidRPr="00D534DE">
              <w:rPr>
                <w:rFonts w:ascii="Times New Roman" w:hAnsi="Times New Roman" w:cs="Times New Roman"/>
                <w:color w:val="000000"/>
                <w:sz w:val="24"/>
                <w:szCs w:val="24"/>
                <w:lang w:val="ru-RU"/>
              </w:rPr>
              <w:t>2019.</w:t>
            </w:r>
            <w:r w:rsidRPr="00D534DE">
              <w:rPr>
                <w:lang w:val="ru-RU"/>
              </w:rPr>
              <w:t xml:space="preserve"> </w:t>
            </w:r>
            <w:r w:rsidRPr="00D534DE">
              <w:rPr>
                <w:rFonts w:ascii="Times New Roman" w:hAnsi="Times New Roman" w:cs="Times New Roman"/>
                <w:color w:val="000000"/>
                <w:sz w:val="24"/>
                <w:szCs w:val="24"/>
                <w:lang w:val="ru-RU"/>
              </w:rPr>
              <w:t>-</w:t>
            </w:r>
            <w:r w:rsidRPr="00D534DE">
              <w:rPr>
                <w:lang w:val="ru-RU"/>
              </w:rPr>
              <w:t xml:space="preserve"> </w:t>
            </w:r>
            <w:r w:rsidRPr="00D534DE">
              <w:rPr>
                <w:rFonts w:ascii="Times New Roman" w:hAnsi="Times New Roman" w:cs="Times New Roman"/>
                <w:color w:val="000000"/>
                <w:sz w:val="24"/>
                <w:szCs w:val="24"/>
                <w:lang w:val="ru-RU"/>
              </w:rPr>
              <w:t>147</w:t>
            </w:r>
            <w:r w:rsidRPr="00D534DE">
              <w:rPr>
                <w:lang w:val="ru-RU"/>
              </w:rPr>
              <w:t xml:space="preserve"> </w:t>
            </w:r>
            <w:r w:rsidRPr="00D534DE">
              <w:rPr>
                <w:rFonts w:ascii="Times New Roman" w:hAnsi="Times New Roman" w:cs="Times New Roman"/>
                <w:color w:val="000000"/>
                <w:sz w:val="24"/>
                <w:szCs w:val="24"/>
                <w:lang w:val="ru-RU"/>
              </w:rPr>
              <w:t>с</w:t>
            </w:r>
            <w:r w:rsidRPr="00D534DE">
              <w:rPr>
                <w:lang w:val="ru-RU"/>
              </w:rPr>
              <w:t xml:space="preserve"> </w:t>
            </w:r>
            <w:r w:rsidRPr="00D534DE">
              <w:rPr>
                <w:rFonts w:ascii="Times New Roman" w:hAnsi="Times New Roman" w:cs="Times New Roman"/>
                <w:color w:val="000000"/>
                <w:sz w:val="24"/>
                <w:szCs w:val="24"/>
                <w:lang w:val="ru-RU"/>
              </w:rPr>
              <w:t>.</w:t>
            </w:r>
            <w:r w:rsidRPr="00D534DE">
              <w:rPr>
                <w:lang w:val="ru-RU"/>
              </w:rPr>
              <w:t xml:space="preserve"> </w:t>
            </w:r>
            <w:r w:rsidRPr="00D534DE">
              <w:rPr>
                <w:rFonts w:ascii="Times New Roman" w:hAnsi="Times New Roman" w:cs="Times New Roman"/>
                <w:color w:val="000000"/>
                <w:sz w:val="24"/>
                <w:szCs w:val="24"/>
                <w:lang w:val="ru-RU"/>
              </w:rPr>
              <w:t>-</w:t>
            </w:r>
            <w:r w:rsidRPr="00D534DE">
              <w:rPr>
                <w:lang w:val="ru-RU"/>
              </w:rPr>
              <w:t xml:space="preserve"> </w:t>
            </w:r>
            <w:r>
              <w:rPr>
                <w:rFonts w:ascii="Times New Roman" w:hAnsi="Times New Roman" w:cs="Times New Roman"/>
                <w:color w:val="000000"/>
                <w:sz w:val="24"/>
                <w:szCs w:val="24"/>
              </w:rPr>
              <w:t>ISBN</w:t>
            </w:r>
            <w:r w:rsidRPr="00D534DE">
              <w:rPr>
                <w:rFonts w:ascii="Times New Roman" w:hAnsi="Times New Roman" w:cs="Times New Roman"/>
                <w:color w:val="000000"/>
                <w:sz w:val="24"/>
                <w:szCs w:val="24"/>
                <w:lang w:val="ru-RU"/>
              </w:rPr>
              <w:t>:</w:t>
            </w:r>
            <w:r w:rsidRPr="00D534DE">
              <w:rPr>
                <w:lang w:val="ru-RU"/>
              </w:rPr>
              <w:t xml:space="preserve"> </w:t>
            </w:r>
            <w:r w:rsidRPr="00D534DE">
              <w:rPr>
                <w:rFonts w:ascii="Times New Roman" w:hAnsi="Times New Roman" w:cs="Times New Roman"/>
                <w:color w:val="000000"/>
                <w:sz w:val="24"/>
                <w:szCs w:val="24"/>
                <w:lang w:val="ru-RU"/>
              </w:rPr>
              <w:t>978-5-534-11286-3.</w:t>
            </w:r>
            <w:r w:rsidRPr="00D534DE">
              <w:rPr>
                <w:lang w:val="ru-RU"/>
              </w:rPr>
              <w:t xml:space="preserve"> </w:t>
            </w:r>
            <w:r w:rsidRPr="00D534DE">
              <w:rPr>
                <w:rFonts w:ascii="Times New Roman" w:hAnsi="Times New Roman" w:cs="Times New Roman"/>
                <w:color w:val="000000"/>
                <w:sz w:val="24"/>
                <w:szCs w:val="24"/>
                <w:lang w:val="ru-RU"/>
              </w:rPr>
              <w:t>-</w:t>
            </w:r>
            <w:r w:rsidRPr="00D534DE">
              <w:rPr>
                <w:lang w:val="ru-RU"/>
              </w:rPr>
              <w:t xml:space="preserve"> </w:t>
            </w:r>
            <w:r>
              <w:rPr>
                <w:rFonts w:ascii="Times New Roman" w:hAnsi="Times New Roman" w:cs="Times New Roman"/>
                <w:color w:val="000000"/>
                <w:sz w:val="24"/>
                <w:szCs w:val="24"/>
              </w:rPr>
              <w:t>URL</w:t>
            </w:r>
            <w:r w:rsidRPr="00D534DE">
              <w:rPr>
                <w:rFonts w:ascii="Times New Roman" w:hAnsi="Times New Roman" w:cs="Times New Roman"/>
                <w:color w:val="000000"/>
                <w:sz w:val="24"/>
                <w:szCs w:val="24"/>
                <w:lang w:val="ru-RU"/>
              </w:rPr>
              <w:t>:</w:t>
            </w:r>
            <w:r w:rsidRPr="00D534DE">
              <w:rPr>
                <w:lang w:val="ru-RU"/>
              </w:rPr>
              <w:t xml:space="preserve"> </w:t>
            </w:r>
            <w:hyperlink r:id="rId4" w:history="1">
              <w:r w:rsidR="002A4B2B">
                <w:rPr>
                  <w:rStyle w:val="a3"/>
                  <w:lang w:val="ru-RU"/>
                </w:rPr>
                <w:t>https://urait.ru/bcode/444851</w:t>
              </w:r>
            </w:hyperlink>
            <w:r w:rsidRPr="00D534DE">
              <w:rPr>
                <w:lang w:val="ru-RU"/>
              </w:rPr>
              <w:t xml:space="preserve"> </w:t>
            </w:r>
          </w:p>
        </w:tc>
      </w:tr>
      <w:tr w:rsidR="009D77B1" w:rsidRPr="00D534DE">
        <w:trPr>
          <w:trHeight w:hRule="exact" w:val="826"/>
        </w:trPr>
        <w:tc>
          <w:tcPr>
            <w:tcW w:w="9654" w:type="dxa"/>
            <w:gridSpan w:val="2"/>
            <w:shd w:val="clear" w:color="000000" w:fill="FFFFFF"/>
            <w:tcMar>
              <w:left w:w="34" w:type="dxa"/>
              <w:right w:w="34" w:type="dxa"/>
            </w:tcMar>
          </w:tcPr>
          <w:p w:rsidR="009D77B1" w:rsidRPr="00D534DE" w:rsidRDefault="00D534DE">
            <w:pPr>
              <w:spacing w:after="0" w:line="240" w:lineRule="auto"/>
              <w:ind w:firstLine="725"/>
              <w:jc w:val="both"/>
              <w:rPr>
                <w:sz w:val="24"/>
                <w:szCs w:val="24"/>
                <w:lang w:val="ru-RU"/>
              </w:rPr>
            </w:pPr>
            <w:r w:rsidRPr="00D534DE">
              <w:rPr>
                <w:rFonts w:ascii="Times New Roman" w:hAnsi="Times New Roman" w:cs="Times New Roman"/>
                <w:color w:val="000000"/>
                <w:sz w:val="24"/>
                <w:szCs w:val="24"/>
                <w:lang w:val="ru-RU"/>
              </w:rPr>
              <w:t>2.</w:t>
            </w:r>
            <w:r w:rsidRPr="00D534DE">
              <w:rPr>
                <w:lang w:val="ru-RU"/>
              </w:rPr>
              <w:t xml:space="preserve"> </w:t>
            </w:r>
            <w:r w:rsidRPr="00D534DE">
              <w:rPr>
                <w:rFonts w:ascii="Times New Roman" w:hAnsi="Times New Roman" w:cs="Times New Roman"/>
                <w:color w:val="000000"/>
                <w:sz w:val="24"/>
                <w:szCs w:val="24"/>
                <w:lang w:val="ru-RU"/>
              </w:rPr>
              <w:t>Логопедическая</w:t>
            </w:r>
            <w:r w:rsidRPr="00D534DE">
              <w:rPr>
                <w:lang w:val="ru-RU"/>
              </w:rPr>
              <w:t xml:space="preserve"> </w:t>
            </w:r>
            <w:r w:rsidRPr="00D534DE">
              <w:rPr>
                <w:rFonts w:ascii="Times New Roman" w:hAnsi="Times New Roman" w:cs="Times New Roman"/>
                <w:color w:val="000000"/>
                <w:sz w:val="24"/>
                <w:szCs w:val="24"/>
                <w:lang w:val="ru-RU"/>
              </w:rPr>
              <w:t>ритмика</w:t>
            </w:r>
            <w:r w:rsidRPr="00D534DE">
              <w:rPr>
                <w:lang w:val="ru-RU"/>
              </w:rPr>
              <w:t xml:space="preserve"> </w:t>
            </w:r>
            <w:r w:rsidRPr="00D534DE">
              <w:rPr>
                <w:rFonts w:ascii="Times New Roman" w:hAnsi="Times New Roman" w:cs="Times New Roman"/>
                <w:color w:val="000000"/>
                <w:sz w:val="24"/>
                <w:szCs w:val="24"/>
                <w:lang w:val="ru-RU"/>
              </w:rPr>
              <w:t>для</w:t>
            </w:r>
            <w:r w:rsidRPr="00D534DE">
              <w:rPr>
                <w:lang w:val="ru-RU"/>
              </w:rPr>
              <w:t xml:space="preserve"> </w:t>
            </w:r>
            <w:r w:rsidRPr="00D534DE">
              <w:rPr>
                <w:rFonts w:ascii="Times New Roman" w:hAnsi="Times New Roman" w:cs="Times New Roman"/>
                <w:color w:val="000000"/>
                <w:sz w:val="24"/>
                <w:szCs w:val="24"/>
                <w:lang w:val="ru-RU"/>
              </w:rPr>
              <w:t>дошкольников</w:t>
            </w:r>
            <w:r w:rsidRPr="00D534DE">
              <w:rPr>
                <w:lang w:val="ru-RU"/>
              </w:rPr>
              <w:t xml:space="preserve"> </w:t>
            </w:r>
            <w:r w:rsidRPr="00D534DE">
              <w:rPr>
                <w:rFonts w:ascii="Times New Roman" w:hAnsi="Times New Roman" w:cs="Times New Roman"/>
                <w:color w:val="000000"/>
                <w:sz w:val="24"/>
                <w:szCs w:val="24"/>
                <w:lang w:val="ru-RU"/>
              </w:rPr>
              <w:t>с</w:t>
            </w:r>
            <w:r w:rsidRPr="00D534DE">
              <w:rPr>
                <w:lang w:val="ru-RU"/>
              </w:rPr>
              <w:t xml:space="preserve"> </w:t>
            </w:r>
            <w:r w:rsidRPr="00D534DE">
              <w:rPr>
                <w:rFonts w:ascii="Times New Roman" w:hAnsi="Times New Roman" w:cs="Times New Roman"/>
                <w:color w:val="000000"/>
                <w:sz w:val="24"/>
                <w:szCs w:val="24"/>
                <w:lang w:val="ru-RU"/>
              </w:rPr>
              <w:t>нарушениями</w:t>
            </w:r>
            <w:r w:rsidRPr="00D534DE">
              <w:rPr>
                <w:lang w:val="ru-RU"/>
              </w:rPr>
              <w:t xml:space="preserve"> </w:t>
            </w:r>
            <w:r w:rsidRPr="00D534DE">
              <w:rPr>
                <w:rFonts w:ascii="Times New Roman" w:hAnsi="Times New Roman" w:cs="Times New Roman"/>
                <w:color w:val="000000"/>
                <w:sz w:val="24"/>
                <w:szCs w:val="24"/>
                <w:lang w:val="ru-RU"/>
              </w:rPr>
              <w:t>речи</w:t>
            </w:r>
            <w:r w:rsidRPr="00D534DE">
              <w:rPr>
                <w:lang w:val="ru-RU"/>
              </w:rPr>
              <w:t xml:space="preserve"> </w:t>
            </w:r>
            <w:r w:rsidRPr="00D534DE">
              <w:rPr>
                <w:rFonts w:ascii="Times New Roman" w:hAnsi="Times New Roman" w:cs="Times New Roman"/>
                <w:color w:val="000000"/>
                <w:sz w:val="24"/>
                <w:szCs w:val="24"/>
                <w:lang w:val="ru-RU"/>
              </w:rPr>
              <w:t>/</w:t>
            </w:r>
            <w:r w:rsidRPr="00D534DE">
              <w:rPr>
                <w:lang w:val="ru-RU"/>
              </w:rPr>
              <w:t xml:space="preserve"> </w:t>
            </w:r>
            <w:r w:rsidRPr="00D534DE">
              <w:rPr>
                <w:rFonts w:ascii="Times New Roman" w:hAnsi="Times New Roman" w:cs="Times New Roman"/>
                <w:color w:val="000000"/>
                <w:sz w:val="24"/>
                <w:szCs w:val="24"/>
                <w:lang w:val="ru-RU"/>
              </w:rPr>
              <w:t>Шашкина</w:t>
            </w:r>
            <w:r w:rsidRPr="00D534DE">
              <w:rPr>
                <w:lang w:val="ru-RU"/>
              </w:rPr>
              <w:t xml:space="preserve"> </w:t>
            </w:r>
            <w:r w:rsidRPr="00D534DE">
              <w:rPr>
                <w:rFonts w:ascii="Times New Roman" w:hAnsi="Times New Roman" w:cs="Times New Roman"/>
                <w:color w:val="000000"/>
                <w:sz w:val="24"/>
                <w:szCs w:val="24"/>
                <w:lang w:val="ru-RU"/>
              </w:rPr>
              <w:t>Г.</w:t>
            </w:r>
            <w:r w:rsidRPr="00D534DE">
              <w:rPr>
                <w:lang w:val="ru-RU"/>
              </w:rPr>
              <w:t xml:space="preserve"> </w:t>
            </w:r>
            <w:r w:rsidRPr="00D534DE">
              <w:rPr>
                <w:rFonts w:ascii="Times New Roman" w:hAnsi="Times New Roman" w:cs="Times New Roman"/>
                <w:color w:val="000000"/>
                <w:sz w:val="24"/>
                <w:szCs w:val="24"/>
                <w:lang w:val="ru-RU"/>
              </w:rPr>
              <w:t>Р..</w:t>
            </w:r>
            <w:r w:rsidRPr="00D534DE">
              <w:rPr>
                <w:lang w:val="ru-RU"/>
              </w:rPr>
              <w:t xml:space="preserve"> </w:t>
            </w:r>
            <w:r w:rsidRPr="00D534DE">
              <w:rPr>
                <w:rFonts w:ascii="Times New Roman" w:hAnsi="Times New Roman" w:cs="Times New Roman"/>
                <w:color w:val="000000"/>
                <w:sz w:val="24"/>
                <w:szCs w:val="24"/>
                <w:lang w:val="ru-RU"/>
              </w:rPr>
              <w:t>-</w:t>
            </w:r>
            <w:r w:rsidRPr="00D534DE">
              <w:rPr>
                <w:lang w:val="ru-RU"/>
              </w:rPr>
              <w:t xml:space="preserve"> </w:t>
            </w:r>
            <w:r w:rsidRPr="00D534DE">
              <w:rPr>
                <w:rFonts w:ascii="Times New Roman" w:hAnsi="Times New Roman" w:cs="Times New Roman"/>
                <w:color w:val="000000"/>
                <w:sz w:val="24"/>
                <w:szCs w:val="24"/>
                <w:lang w:val="ru-RU"/>
              </w:rPr>
              <w:t>2-е</w:t>
            </w:r>
            <w:r w:rsidRPr="00D534DE">
              <w:rPr>
                <w:lang w:val="ru-RU"/>
              </w:rPr>
              <w:t xml:space="preserve"> </w:t>
            </w:r>
            <w:r w:rsidRPr="00D534DE">
              <w:rPr>
                <w:rFonts w:ascii="Times New Roman" w:hAnsi="Times New Roman" w:cs="Times New Roman"/>
                <w:color w:val="000000"/>
                <w:sz w:val="24"/>
                <w:szCs w:val="24"/>
                <w:lang w:val="ru-RU"/>
              </w:rPr>
              <w:t>изд.</w:t>
            </w:r>
            <w:r w:rsidRPr="00D534DE">
              <w:rPr>
                <w:lang w:val="ru-RU"/>
              </w:rPr>
              <w:t xml:space="preserve"> </w:t>
            </w:r>
            <w:r w:rsidRPr="00D534DE">
              <w:rPr>
                <w:rFonts w:ascii="Times New Roman" w:hAnsi="Times New Roman" w:cs="Times New Roman"/>
                <w:color w:val="000000"/>
                <w:sz w:val="24"/>
                <w:szCs w:val="24"/>
                <w:lang w:val="ru-RU"/>
              </w:rPr>
              <w:t>-</w:t>
            </w:r>
            <w:r w:rsidRPr="00D534DE">
              <w:rPr>
                <w:lang w:val="ru-RU"/>
              </w:rPr>
              <w:t xml:space="preserve"> </w:t>
            </w:r>
            <w:r w:rsidRPr="00D534DE">
              <w:rPr>
                <w:rFonts w:ascii="Times New Roman" w:hAnsi="Times New Roman" w:cs="Times New Roman"/>
                <w:color w:val="000000"/>
                <w:sz w:val="24"/>
                <w:szCs w:val="24"/>
                <w:lang w:val="ru-RU"/>
              </w:rPr>
              <w:t>Москва:</w:t>
            </w:r>
            <w:r w:rsidRPr="00D534DE">
              <w:rPr>
                <w:lang w:val="ru-RU"/>
              </w:rPr>
              <w:t xml:space="preserve"> </w:t>
            </w:r>
            <w:r w:rsidRPr="00D534DE">
              <w:rPr>
                <w:rFonts w:ascii="Times New Roman" w:hAnsi="Times New Roman" w:cs="Times New Roman"/>
                <w:color w:val="000000"/>
                <w:sz w:val="24"/>
                <w:szCs w:val="24"/>
                <w:lang w:val="ru-RU"/>
              </w:rPr>
              <w:t>Юрайт,</w:t>
            </w:r>
            <w:r w:rsidRPr="00D534DE">
              <w:rPr>
                <w:lang w:val="ru-RU"/>
              </w:rPr>
              <w:t xml:space="preserve"> </w:t>
            </w:r>
            <w:r w:rsidRPr="00D534DE">
              <w:rPr>
                <w:rFonts w:ascii="Times New Roman" w:hAnsi="Times New Roman" w:cs="Times New Roman"/>
                <w:color w:val="000000"/>
                <w:sz w:val="24"/>
                <w:szCs w:val="24"/>
                <w:lang w:val="ru-RU"/>
              </w:rPr>
              <w:t>2019.</w:t>
            </w:r>
            <w:r w:rsidRPr="00D534DE">
              <w:rPr>
                <w:lang w:val="ru-RU"/>
              </w:rPr>
              <w:t xml:space="preserve"> </w:t>
            </w:r>
            <w:r w:rsidRPr="00D534DE">
              <w:rPr>
                <w:rFonts w:ascii="Times New Roman" w:hAnsi="Times New Roman" w:cs="Times New Roman"/>
                <w:color w:val="000000"/>
                <w:sz w:val="24"/>
                <w:szCs w:val="24"/>
                <w:lang w:val="ru-RU"/>
              </w:rPr>
              <w:t>-</w:t>
            </w:r>
            <w:r w:rsidRPr="00D534DE">
              <w:rPr>
                <w:lang w:val="ru-RU"/>
              </w:rPr>
              <w:t xml:space="preserve"> </w:t>
            </w:r>
            <w:r w:rsidRPr="00D534DE">
              <w:rPr>
                <w:rFonts w:ascii="Times New Roman" w:hAnsi="Times New Roman" w:cs="Times New Roman"/>
                <w:color w:val="000000"/>
                <w:sz w:val="24"/>
                <w:szCs w:val="24"/>
                <w:lang w:val="ru-RU"/>
              </w:rPr>
              <w:t>215</w:t>
            </w:r>
            <w:r w:rsidRPr="00D534DE">
              <w:rPr>
                <w:lang w:val="ru-RU"/>
              </w:rPr>
              <w:t xml:space="preserve"> </w:t>
            </w:r>
            <w:r w:rsidRPr="00D534DE">
              <w:rPr>
                <w:rFonts w:ascii="Times New Roman" w:hAnsi="Times New Roman" w:cs="Times New Roman"/>
                <w:color w:val="000000"/>
                <w:sz w:val="24"/>
                <w:szCs w:val="24"/>
                <w:lang w:val="ru-RU"/>
              </w:rPr>
              <w:t>с</w:t>
            </w:r>
            <w:r w:rsidRPr="00D534DE">
              <w:rPr>
                <w:lang w:val="ru-RU"/>
              </w:rPr>
              <w:t xml:space="preserve"> </w:t>
            </w:r>
            <w:r w:rsidRPr="00D534DE">
              <w:rPr>
                <w:rFonts w:ascii="Times New Roman" w:hAnsi="Times New Roman" w:cs="Times New Roman"/>
                <w:color w:val="000000"/>
                <w:sz w:val="24"/>
                <w:szCs w:val="24"/>
                <w:lang w:val="ru-RU"/>
              </w:rPr>
              <w:t>.</w:t>
            </w:r>
            <w:r w:rsidRPr="00D534DE">
              <w:rPr>
                <w:lang w:val="ru-RU"/>
              </w:rPr>
              <w:t xml:space="preserve"> </w:t>
            </w:r>
            <w:r w:rsidRPr="00D534DE">
              <w:rPr>
                <w:rFonts w:ascii="Times New Roman" w:hAnsi="Times New Roman" w:cs="Times New Roman"/>
                <w:color w:val="000000"/>
                <w:sz w:val="24"/>
                <w:szCs w:val="24"/>
                <w:lang w:val="ru-RU"/>
              </w:rPr>
              <w:t>-</w:t>
            </w:r>
            <w:r w:rsidRPr="00D534DE">
              <w:rPr>
                <w:lang w:val="ru-RU"/>
              </w:rPr>
              <w:t xml:space="preserve"> </w:t>
            </w:r>
            <w:r>
              <w:rPr>
                <w:rFonts w:ascii="Times New Roman" w:hAnsi="Times New Roman" w:cs="Times New Roman"/>
                <w:color w:val="000000"/>
                <w:sz w:val="24"/>
                <w:szCs w:val="24"/>
              </w:rPr>
              <w:t>ISBN</w:t>
            </w:r>
            <w:r w:rsidRPr="00D534DE">
              <w:rPr>
                <w:rFonts w:ascii="Times New Roman" w:hAnsi="Times New Roman" w:cs="Times New Roman"/>
                <w:color w:val="000000"/>
                <w:sz w:val="24"/>
                <w:szCs w:val="24"/>
                <w:lang w:val="ru-RU"/>
              </w:rPr>
              <w:t>:</w:t>
            </w:r>
            <w:r w:rsidRPr="00D534DE">
              <w:rPr>
                <w:lang w:val="ru-RU"/>
              </w:rPr>
              <w:t xml:space="preserve"> </w:t>
            </w:r>
            <w:r w:rsidRPr="00D534DE">
              <w:rPr>
                <w:rFonts w:ascii="Times New Roman" w:hAnsi="Times New Roman" w:cs="Times New Roman"/>
                <w:color w:val="000000"/>
                <w:sz w:val="24"/>
                <w:szCs w:val="24"/>
                <w:lang w:val="ru-RU"/>
              </w:rPr>
              <w:t>978-5-534-09761-0.</w:t>
            </w:r>
            <w:r w:rsidRPr="00D534DE">
              <w:rPr>
                <w:lang w:val="ru-RU"/>
              </w:rPr>
              <w:t xml:space="preserve"> </w:t>
            </w:r>
            <w:r w:rsidRPr="00D534DE">
              <w:rPr>
                <w:rFonts w:ascii="Times New Roman" w:hAnsi="Times New Roman" w:cs="Times New Roman"/>
                <w:color w:val="000000"/>
                <w:sz w:val="24"/>
                <w:szCs w:val="24"/>
                <w:lang w:val="ru-RU"/>
              </w:rPr>
              <w:t>-</w:t>
            </w:r>
            <w:r w:rsidRPr="00D534DE">
              <w:rPr>
                <w:lang w:val="ru-RU"/>
              </w:rPr>
              <w:t xml:space="preserve"> </w:t>
            </w:r>
            <w:r>
              <w:rPr>
                <w:rFonts w:ascii="Times New Roman" w:hAnsi="Times New Roman" w:cs="Times New Roman"/>
                <w:color w:val="000000"/>
                <w:sz w:val="24"/>
                <w:szCs w:val="24"/>
              </w:rPr>
              <w:t>URL</w:t>
            </w:r>
            <w:r w:rsidRPr="00D534DE">
              <w:rPr>
                <w:rFonts w:ascii="Times New Roman" w:hAnsi="Times New Roman" w:cs="Times New Roman"/>
                <w:color w:val="000000"/>
                <w:sz w:val="24"/>
                <w:szCs w:val="24"/>
                <w:lang w:val="ru-RU"/>
              </w:rPr>
              <w:t>:</w:t>
            </w:r>
            <w:r w:rsidRPr="00D534DE">
              <w:rPr>
                <w:lang w:val="ru-RU"/>
              </w:rPr>
              <w:t xml:space="preserve"> </w:t>
            </w:r>
            <w:hyperlink r:id="rId5" w:history="1">
              <w:r w:rsidR="002A4B2B">
                <w:rPr>
                  <w:rStyle w:val="a3"/>
                  <w:lang w:val="ru-RU"/>
                </w:rPr>
                <w:t>https://urait.ru/bcode/428515</w:t>
              </w:r>
            </w:hyperlink>
            <w:r w:rsidRPr="00D534DE">
              <w:rPr>
                <w:lang w:val="ru-RU"/>
              </w:rPr>
              <w:t xml:space="preserve"> </w:t>
            </w:r>
          </w:p>
        </w:tc>
      </w:tr>
      <w:tr w:rsidR="009D77B1">
        <w:trPr>
          <w:trHeight w:hRule="exact" w:val="304"/>
        </w:trPr>
        <w:tc>
          <w:tcPr>
            <w:tcW w:w="285" w:type="dxa"/>
          </w:tcPr>
          <w:p w:rsidR="009D77B1" w:rsidRPr="00D534DE" w:rsidRDefault="009D77B1">
            <w:pPr>
              <w:rPr>
                <w:lang w:val="ru-RU"/>
              </w:rPr>
            </w:pPr>
          </w:p>
        </w:tc>
        <w:tc>
          <w:tcPr>
            <w:tcW w:w="9370" w:type="dxa"/>
            <w:shd w:val="clear" w:color="000000" w:fill="FFFFFF"/>
            <w:tcMar>
              <w:left w:w="34" w:type="dxa"/>
              <w:right w:w="34" w:type="dxa"/>
            </w:tcMar>
          </w:tcPr>
          <w:p w:rsidR="009D77B1" w:rsidRDefault="00D534DE">
            <w:pPr>
              <w:spacing w:after="0" w:line="240" w:lineRule="auto"/>
              <w:rPr>
                <w:sz w:val="24"/>
                <w:szCs w:val="24"/>
              </w:rPr>
            </w:pPr>
            <w:r>
              <w:rPr>
                <w:rFonts w:ascii="Times New Roman" w:hAnsi="Times New Roman" w:cs="Times New Roman"/>
                <w:i/>
                <w:color w:val="000000"/>
                <w:sz w:val="24"/>
                <w:szCs w:val="24"/>
              </w:rPr>
              <w:t>Дополнительная:</w:t>
            </w:r>
          </w:p>
        </w:tc>
      </w:tr>
      <w:tr w:rsidR="009D77B1" w:rsidRPr="00D534DE">
        <w:trPr>
          <w:trHeight w:hRule="exact" w:val="799"/>
        </w:trPr>
        <w:tc>
          <w:tcPr>
            <w:tcW w:w="9654" w:type="dxa"/>
            <w:gridSpan w:val="2"/>
            <w:shd w:val="clear" w:color="000000" w:fill="FFFFFF"/>
            <w:tcMar>
              <w:left w:w="34" w:type="dxa"/>
              <w:right w:w="34" w:type="dxa"/>
            </w:tcMar>
          </w:tcPr>
          <w:p w:rsidR="009D77B1" w:rsidRPr="00D534DE" w:rsidRDefault="00D534DE">
            <w:pPr>
              <w:spacing w:after="0" w:line="240" w:lineRule="auto"/>
              <w:ind w:firstLine="725"/>
              <w:jc w:val="both"/>
              <w:rPr>
                <w:sz w:val="24"/>
                <w:szCs w:val="24"/>
                <w:lang w:val="ru-RU"/>
              </w:rPr>
            </w:pPr>
            <w:r w:rsidRPr="00D534DE">
              <w:rPr>
                <w:rFonts w:ascii="Times New Roman" w:hAnsi="Times New Roman" w:cs="Times New Roman"/>
                <w:color w:val="000000"/>
                <w:sz w:val="24"/>
                <w:szCs w:val="24"/>
                <w:lang w:val="ru-RU"/>
              </w:rPr>
              <w:t>1.</w:t>
            </w:r>
            <w:r w:rsidRPr="00D534DE">
              <w:rPr>
                <w:lang w:val="ru-RU"/>
              </w:rPr>
              <w:t xml:space="preserve"> </w:t>
            </w:r>
            <w:r w:rsidRPr="00D534DE">
              <w:rPr>
                <w:rFonts w:ascii="Times New Roman" w:hAnsi="Times New Roman" w:cs="Times New Roman"/>
                <w:color w:val="000000"/>
                <w:sz w:val="24"/>
                <w:szCs w:val="24"/>
                <w:lang w:val="ru-RU"/>
              </w:rPr>
              <w:t>Структурно-слоговая</w:t>
            </w:r>
            <w:r w:rsidRPr="00D534DE">
              <w:rPr>
                <w:lang w:val="ru-RU"/>
              </w:rPr>
              <w:t xml:space="preserve"> </w:t>
            </w:r>
            <w:r w:rsidRPr="00D534DE">
              <w:rPr>
                <w:rFonts w:ascii="Times New Roman" w:hAnsi="Times New Roman" w:cs="Times New Roman"/>
                <w:color w:val="000000"/>
                <w:sz w:val="24"/>
                <w:szCs w:val="24"/>
                <w:lang w:val="ru-RU"/>
              </w:rPr>
              <w:t>организация</w:t>
            </w:r>
            <w:r w:rsidRPr="00D534DE">
              <w:rPr>
                <w:lang w:val="ru-RU"/>
              </w:rPr>
              <w:t xml:space="preserve"> </w:t>
            </w:r>
            <w:r w:rsidRPr="00D534DE">
              <w:rPr>
                <w:rFonts w:ascii="Times New Roman" w:hAnsi="Times New Roman" w:cs="Times New Roman"/>
                <w:color w:val="000000"/>
                <w:sz w:val="24"/>
                <w:szCs w:val="24"/>
                <w:lang w:val="ru-RU"/>
              </w:rPr>
              <w:t>речи</w:t>
            </w:r>
            <w:r w:rsidRPr="00D534DE">
              <w:rPr>
                <w:lang w:val="ru-RU"/>
              </w:rPr>
              <w:t xml:space="preserve"> </w:t>
            </w:r>
            <w:r w:rsidRPr="00D534DE">
              <w:rPr>
                <w:rFonts w:ascii="Times New Roman" w:hAnsi="Times New Roman" w:cs="Times New Roman"/>
                <w:color w:val="000000"/>
                <w:sz w:val="24"/>
                <w:szCs w:val="24"/>
                <w:lang w:val="ru-RU"/>
              </w:rPr>
              <w:t>дошкольников.</w:t>
            </w:r>
            <w:r w:rsidRPr="00D534DE">
              <w:rPr>
                <w:lang w:val="ru-RU"/>
              </w:rPr>
              <w:t xml:space="preserve"> </w:t>
            </w:r>
            <w:r w:rsidRPr="00D534DE">
              <w:rPr>
                <w:rFonts w:ascii="Times New Roman" w:hAnsi="Times New Roman" w:cs="Times New Roman"/>
                <w:color w:val="000000"/>
                <w:sz w:val="24"/>
                <w:szCs w:val="24"/>
                <w:lang w:val="ru-RU"/>
              </w:rPr>
              <w:t>Онтогенез</w:t>
            </w:r>
            <w:r w:rsidRPr="00D534DE">
              <w:rPr>
                <w:lang w:val="ru-RU"/>
              </w:rPr>
              <w:t xml:space="preserve"> </w:t>
            </w:r>
            <w:r w:rsidRPr="00D534DE">
              <w:rPr>
                <w:rFonts w:ascii="Times New Roman" w:hAnsi="Times New Roman" w:cs="Times New Roman"/>
                <w:color w:val="000000"/>
                <w:sz w:val="24"/>
                <w:szCs w:val="24"/>
                <w:lang w:val="ru-RU"/>
              </w:rPr>
              <w:t>и</w:t>
            </w:r>
            <w:r w:rsidRPr="00D534DE">
              <w:rPr>
                <w:lang w:val="ru-RU"/>
              </w:rPr>
              <w:t xml:space="preserve"> </w:t>
            </w:r>
            <w:r w:rsidRPr="00D534DE">
              <w:rPr>
                <w:rFonts w:ascii="Times New Roman" w:hAnsi="Times New Roman" w:cs="Times New Roman"/>
                <w:color w:val="000000"/>
                <w:sz w:val="24"/>
                <w:szCs w:val="24"/>
                <w:lang w:val="ru-RU"/>
              </w:rPr>
              <w:t>дизонтогенез</w:t>
            </w:r>
            <w:r w:rsidRPr="00D534DE">
              <w:rPr>
                <w:lang w:val="ru-RU"/>
              </w:rPr>
              <w:t xml:space="preserve"> </w:t>
            </w:r>
            <w:r w:rsidRPr="00D534DE">
              <w:rPr>
                <w:rFonts w:ascii="Times New Roman" w:hAnsi="Times New Roman" w:cs="Times New Roman"/>
                <w:color w:val="000000"/>
                <w:sz w:val="24"/>
                <w:szCs w:val="24"/>
                <w:lang w:val="ru-RU"/>
              </w:rPr>
              <w:t>/</w:t>
            </w:r>
            <w:r w:rsidRPr="00D534DE">
              <w:rPr>
                <w:lang w:val="ru-RU"/>
              </w:rPr>
              <w:t xml:space="preserve"> </w:t>
            </w:r>
            <w:r w:rsidRPr="00D534DE">
              <w:rPr>
                <w:rFonts w:ascii="Times New Roman" w:hAnsi="Times New Roman" w:cs="Times New Roman"/>
                <w:color w:val="000000"/>
                <w:sz w:val="24"/>
                <w:szCs w:val="24"/>
                <w:lang w:val="ru-RU"/>
              </w:rPr>
              <w:t>Бабина</w:t>
            </w:r>
            <w:r w:rsidRPr="00D534DE">
              <w:rPr>
                <w:lang w:val="ru-RU"/>
              </w:rPr>
              <w:t xml:space="preserve"> </w:t>
            </w:r>
            <w:r w:rsidRPr="00D534DE">
              <w:rPr>
                <w:rFonts w:ascii="Times New Roman" w:hAnsi="Times New Roman" w:cs="Times New Roman"/>
                <w:color w:val="000000"/>
                <w:sz w:val="24"/>
                <w:szCs w:val="24"/>
                <w:lang w:val="ru-RU"/>
              </w:rPr>
              <w:t>Г.</w:t>
            </w:r>
            <w:r w:rsidRPr="00D534DE">
              <w:rPr>
                <w:lang w:val="ru-RU"/>
              </w:rPr>
              <w:t xml:space="preserve"> </w:t>
            </w:r>
            <w:r w:rsidRPr="00D534DE">
              <w:rPr>
                <w:rFonts w:ascii="Times New Roman" w:hAnsi="Times New Roman" w:cs="Times New Roman"/>
                <w:color w:val="000000"/>
                <w:sz w:val="24"/>
                <w:szCs w:val="24"/>
                <w:lang w:val="ru-RU"/>
              </w:rPr>
              <w:t>В.,</w:t>
            </w:r>
            <w:r w:rsidRPr="00D534DE">
              <w:rPr>
                <w:lang w:val="ru-RU"/>
              </w:rPr>
              <w:t xml:space="preserve"> </w:t>
            </w:r>
            <w:r w:rsidRPr="00D534DE">
              <w:rPr>
                <w:rFonts w:ascii="Times New Roman" w:hAnsi="Times New Roman" w:cs="Times New Roman"/>
                <w:color w:val="000000"/>
                <w:sz w:val="24"/>
                <w:szCs w:val="24"/>
                <w:lang w:val="ru-RU"/>
              </w:rPr>
              <w:t>Шарипова</w:t>
            </w:r>
            <w:r w:rsidRPr="00D534DE">
              <w:rPr>
                <w:lang w:val="ru-RU"/>
              </w:rPr>
              <w:t xml:space="preserve"> </w:t>
            </w:r>
            <w:r w:rsidRPr="00D534DE">
              <w:rPr>
                <w:rFonts w:ascii="Times New Roman" w:hAnsi="Times New Roman" w:cs="Times New Roman"/>
                <w:color w:val="000000"/>
                <w:sz w:val="24"/>
                <w:szCs w:val="24"/>
                <w:lang w:val="ru-RU"/>
              </w:rPr>
              <w:t>Н.</w:t>
            </w:r>
            <w:r w:rsidRPr="00D534DE">
              <w:rPr>
                <w:lang w:val="ru-RU"/>
              </w:rPr>
              <w:t xml:space="preserve"> </w:t>
            </w:r>
            <w:r w:rsidRPr="00D534DE">
              <w:rPr>
                <w:rFonts w:ascii="Times New Roman" w:hAnsi="Times New Roman" w:cs="Times New Roman"/>
                <w:color w:val="000000"/>
                <w:sz w:val="24"/>
                <w:szCs w:val="24"/>
                <w:lang w:val="ru-RU"/>
              </w:rPr>
              <w:t>Ю..</w:t>
            </w:r>
            <w:r w:rsidRPr="00D534DE">
              <w:rPr>
                <w:lang w:val="ru-RU"/>
              </w:rPr>
              <w:t xml:space="preserve"> </w:t>
            </w:r>
            <w:r w:rsidRPr="00D534DE">
              <w:rPr>
                <w:rFonts w:ascii="Times New Roman" w:hAnsi="Times New Roman" w:cs="Times New Roman"/>
                <w:color w:val="000000"/>
                <w:sz w:val="24"/>
                <w:szCs w:val="24"/>
                <w:lang w:val="ru-RU"/>
              </w:rPr>
              <w:t>-</w:t>
            </w:r>
            <w:r w:rsidRPr="00D534DE">
              <w:rPr>
                <w:lang w:val="ru-RU"/>
              </w:rPr>
              <w:t xml:space="preserve"> </w:t>
            </w:r>
            <w:r w:rsidRPr="00D534DE">
              <w:rPr>
                <w:rFonts w:ascii="Times New Roman" w:hAnsi="Times New Roman" w:cs="Times New Roman"/>
                <w:color w:val="000000"/>
                <w:sz w:val="24"/>
                <w:szCs w:val="24"/>
                <w:lang w:val="ru-RU"/>
              </w:rPr>
              <w:t>Москва:</w:t>
            </w:r>
            <w:r w:rsidRPr="00D534DE">
              <w:rPr>
                <w:lang w:val="ru-RU"/>
              </w:rPr>
              <w:t xml:space="preserve"> </w:t>
            </w:r>
            <w:r w:rsidRPr="00D534DE">
              <w:rPr>
                <w:rFonts w:ascii="Times New Roman" w:hAnsi="Times New Roman" w:cs="Times New Roman"/>
                <w:color w:val="000000"/>
                <w:sz w:val="24"/>
                <w:szCs w:val="24"/>
                <w:lang w:val="ru-RU"/>
              </w:rPr>
              <w:t>Прометей,</w:t>
            </w:r>
            <w:r w:rsidRPr="00D534DE">
              <w:rPr>
                <w:lang w:val="ru-RU"/>
              </w:rPr>
              <w:t xml:space="preserve"> </w:t>
            </w:r>
            <w:r w:rsidRPr="00D534DE">
              <w:rPr>
                <w:rFonts w:ascii="Times New Roman" w:hAnsi="Times New Roman" w:cs="Times New Roman"/>
                <w:color w:val="000000"/>
                <w:sz w:val="24"/>
                <w:szCs w:val="24"/>
                <w:lang w:val="ru-RU"/>
              </w:rPr>
              <w:t>2013.</w:t>
            </w:r>
            <w:r w:rsidRPr="00D534DE">
              <w:rPr>
                <w:lang w:val="ru-RU"/>
              </w:rPr>
              <w:t xml:space="preserve"> </w:t>
            </w:r>
            <w:r w:rsidRPr="00D534DE">
              <w:rPr>
                <w:rFonts w:ascii="Times New Roman" w:hAnsi="Times New Roman" w:cs="Times New Roman"/>
                <w:color w:val="000000"/>
                <w:sz w:val="24"/>
                <w:szCs w:val="24"/>
                <w:lang w:val="ru-RU"/>
              </w:rPr>
              <w:t>-</w:t>
            </w:r>
            <w:r w:rsidRPr="00D534DE">
              <w:rPr>
                <w:lang w:val="ru-RU"/>
              </w:rPr>
              <w:t xml:space="preserve"> </w:t>
            </w:r>
            <w:r w:rsidRPr="00D534DE">
              <w:rPr>
                <w:rFonts w:ascii="Times New Roman" w:hAnsi="Times New Roman" w:cs="Times New Roman"/>
                <w:color w:val="000000"/>
                <w:sz w:val="24"/>
                <w:szCs w:val="24"/>
                <w:lang w:val="ru-RU"/>
              </w:rPr>
              <w:t>192</w:t>
            </w:r>
            <w:r w:rsidRPr="00D534DE">
              <w:rPr>
                <w:lang w:val="ru-RU"/>
              </w:rPr>
              <w:t xml:space="preserve"> </w:t>
            </w:r>
            <w:r w:rsidRPr="00D534DE">
              <w:rPr>
                <w:rFonts w:ascii="Times New Roman" w:hAnsi="Times New Roman" w:cs="Times New Roman"/>
                <w:color w:val="000000"/>
                <w:sz w:val="24"/>
                <w:szCs w:val="24"/>
                <w:lang w:val="ru-RU"/>
              </w:rPr>
              <w:t>с.</w:t>
            </w:r>
            <w:r w:rsidRPr="00D534DE">
              <w:rPr>
                <w:lang w:val="ru-RU"/>
              </w:rPr>
              <w:t xml:space="preserve"> </w:t>
            </w:r>
            <w:r w:rsidRPr="00D534DE">
              <w:rPr>
                <w:rFonts w:ascii="Times New Roman" w:hAnsi="Times New Roman" w:cs="Times New Roman"/>
                <w:color w:val="000000"/>
                <w:sz w:val="24"/>
                <w:szCs w:val="24"/>
                <w:lang w:val="ru-RU"/>
              </w:rPr>
              <w:t>-</w:t>
            </w:r>
            <w:r w:rsidRPr="00D534DE">
              <w:rPr>
                <w:lang w:val="ru-RU"/>
              </w:rPr>
              <w:t xml:space="preserve"> </w:t>
            </w:r>
            <w:r>
              <w:rPr>
                <w:rFonts w:ascii="Times New Roman" w:hAnsi="Times New Roman" w:cs="Times New Roman"/>
                <w:color w:val="000000"/>
                <w:sz w:val="24"/>
                <w:szCs w:val="24"/>
              </w:rPr>
              <w:t>ISBN</w:t>
            </w:r>
            <w:r w:rsidRPr="00D534DE">
              <w:rPr>
                <w:rFonts w:ascii="Times New Roman" w:hAnsi="Times New Roman" w:cs="Times New Roman"/>
                <w:color w:val="000000"/>
                <w:sz w:val="24"/>
                <w:szCs w:val="24"/>
                <w:lang w:val="ru-RU"/>
              </w:rPr>
              <w:t>:</w:t>
            </w:r>
            <w:r w:rsidRPr="00D534DE">
              <w:rPr>
                <w:lang w:val="ru-RU"/>
              </w:rPr>
              <w:t xml:space="preserve"> </w:t>
            </w:r>
            <w:r w:rsidRPr="00D534DE">
              <w:rPr>
                <w:rFonts w:ascii="Times New Roman" w:hAnsi="Times New Roman" w:cs="Times New Roman"/>
                <w:color w:val="000000"/>
                <w:sz w:val="24"/>
                <w:szCs w:val="24"/>
                <w:lang w:val="ru-RU"/>
              </w:rPr>
              <w:t>978-5-7042-2463-1.</w:t>
            </w:r>
            <w:r w:rsidRPr="00D534DE">
              <w:rPr>
                <w:lang w:val="ru-RU"/>
              </w:rPr>
              <w:t xml:space="preserve"> </w:t>
            </w:r>
            <w:r w:rsidRPr="00D534DE">
              <w:rPr>
                <w:rFonts w:ascii="Times New Roman" w:hAnsi="Times New Roman" w:cs="Times New Roman"/>
                <w:color w:val="000000"/>
                <w:sz w:val="24"/>
                <w:szCs w:val="24"/>
                <w:lang w:val="ru-RU"/>
              </w:rPr>
              <w:t>-</w:t>
            </w:r>
            <w:r w:rsidRPr="00D534DE">
              <w:rPr>
                <w:lang w:val="ru-RU"/>
              </w:rPr>
              <w:t xml:space="preserve"> </w:t>
            </w:r>
            <w:r>
              <w:rPr>
                <w:rFonts w:ascii="Times New Roman" w:hAnsi="Times New Roman" w:cs="Times New Roman"/>
                <w:color w:val="000000"/>
                <w:sz w:val="24"/>
                <w:szCs w:val="24"/>
              </w:rPr>
              <w:t>URL</w:t>
            </w:r>
            <w:r w:rsidRPr="00D534DE">
              <w:rPr>
                <w:rFonts w:ascii="Times New Roman" w:hAnsi="Times New Roman" w:cs="Times New Roman"/>
                <w:color w:val="000000"/>
                <w:sz w:val="24"/>
                <w:szCs w:val="24"/>
                <w:lang w:val="ru-RU"/>
              </w:rPr>
              <w:t>:</w:t>
            </w:r>
            <w:r w:rsidRPr="00D534DE">
              <w:rPr>
                <w:lang w:val="ru-RU"/>
              </w:rPr>
              <w:t xml:space="preserve"> </w:t>
            </w:r>
            <w:hyperlink r:id="rId6" w:history="1">
              <w:r w:rsidR="002A4B2B">
                <w:rPr>
                  <w:rStyle w:val="a3"/>
                  <w:lang w:val="ru-RU"/>
                </w:rPr>
                <w:t>http://www.iprbookshop.ru/24029.html</w:t>
              </w:r>
            </w:hyperlink>
            <w:r w:rsidRPr="00D534DE">
              <w:rPr>
                <w:lang w:val="ru-RU"/>
              </w:rPr>
              <w:t xml:space="preserve"> </w:t>
            </w:r>
          </w:p>
        </w:tc>
      </w:tr>
      <w:tr w:rsidR="009D77B1" w:rsidRPr="00D534DE">
        <w:trPr>
          <w:trHeight w:hRule="exact" w:val="1096"/>
        </w:trPr>
        <w:tc>
          <w:tcPr>
            <w:tcW w:w="9654" w:type="dxa"/>
            <w:gridSpan w:val="2"/>
            <w:shd w:val="clear" w:color="000000" w:fill="FFFFFF"/>
            <w:tcMar>
              <w:left w:w="34" w:type="dxa"/>
              <w:right w:w="34" w:type="dxa"/>
            </w:tcMar>
          </w:tcPr>
          <w:p w:rsidR="009D77B1" w:rsidRPr="00D534DE" w:rsidRDefault="00D534DE">
            <w:pPr>
              <w:spacing w:after="0" w:line="240" w:lineRule="auto"/>
              <w:ind w:firstLine="725"/>
              <w:jc w:val="both"/>
              <w:rPr>
                <w:sz w:val="24"/>
                <w:szCs w:val="24"/>
                <w:lang w:val="ru-RU"/>
              </w:rPr>
            </w:pPr>
            <w:r w:rsidRPr="00D534DE">
              <w:rPr>
                <w:rFonts w:ascii="Times New Roman" w:hAnsi="Times New Roman" w:cs="Times New Roman"/>
                <w:color w:val="000000"/>
                <w:sz w:val="24"/>
                <w:szCs w:val="24"/>
                <w:lang w:val="ru-RU"/>
              </w:rPr>
              <w:t>2.</w:t>
            </w:r>
            <w:r w:rsidRPr="00D534DE">
              <w:rPr>
                <w:lang w:val="ru-RU"/>
              </w:rPr>
              <w:t xml:space="preserve"> </w:t>
            </w:r>
            <w:r w:rsidRPr="00D534DE">
              <w:rPr>
                <w:rFonts w:ascii="Times New Roman" w:hAnsi="Times New Roman" w:cs="Times New Roman"/>
                <w:color w:val="000000"/>
                <w:sz w:val="24"/>
                <w:szCs w:val="24"/>
                <w:lang w:val="ru-RU"/>
              </w:rPr>
              <w:t>Слоговая</w:t>
            </w:r>
            <w:r w:rsidRPr="00D534DE">
              <w:rPr>
                <w:lang w:val="ru-RU"/>
              </w:rPr>
              <w:t xml:space="preserve"> </w:t>
            </w:r>
            <w:r w:rsidRPr="00D534DE">
              <w:rPr>
                <w:rFonts w:ascii="Times New Roman" w:hAnsi="Times New Roman" w:cs="Times New Roman"/>
                <w:color w:val="000000"/>
                <w:sz w:val="24"/>
                <w:szCs w:val="24"/>
                <w:lang w:val="ru-RU"/>
              </w:rPr>
              <w:t>структура</w:t>
            </w:r>
            <w:r w:rsidRPr="00D534DE">
              <w:rPr>
                <w:lang w:val="ru-RU"/>
              </w:rPr>
              <w:t xml:space="preserve"> </w:t>
            </w:r>
            <w:r w:rsidRPr="00D534DE">
              <w:rPr>
                <w:rFonts w:ascii="Times New Roman" w:hAnsi="Times New Roman" w:cs="Times New Roman"/>
                <w:color w:val="000000"/>
                <w:sz w:val="24"/>
                <w:szCs w:val="24"/>
                <w:lang w:val="ru-RU"/>
              </w:rPr>
              <w:t>слова.</w:t>
            </w:r>
            <w:r w:rsidRPr="00D534DE">
              <w:rPr>
                <w:lang w:val="ru-RU"/>
              </w:rPr>
              <w:t xml:space="preserve"> </w:t>
            </w:r>
            <w:r w:rsidRPr="00D534DE">
              <w:rPr>
                <w:rFonts w:ascii="Times New Roman" w:hAnsi="Times New Roman" w:cs="Times New Roman"/>
                <w:color w:val="000000"/>
                <w:sz w:val="24"/>
                <w:szCs w:val="24"/>
                <w:lang w:val="ru-RU"/>
              </w:rPr>
              <w:t>Обследование</w:t>
            </w:r>
            <w:r w:rsidRPr="00D534DE">
              <w:rPr>
                <w:lang w:val="ru-RU"/>
              </w:rPr>
              <w:t xml:space="preserve"> </w:t>
            </w:r>
            <w:r w:rsidRPr="00D534DE">
              <w:rPr>
                <w:rFonts w:ascii="Times New Roman" w:hAnsi="Times New Roman" w:cs="Times New Roman"/>
                <w:color w:val="000000"/>
                <w:sz w:val="24"/>
                <w:szCs w:val="24"/>
                <w:lang w:val="ru-RU"/>
              </w:rPr>
              <w:t>и</w:t>
            </w:r>
            <w:r w:rsidRPr="00D534DE">
              <w:rPr>
                <w:lang w:val="ru-RU"/>
              </w:rPr>
              <w:t xml:space="preserve"> </w:t>
            </w:r>
            <w:r w:rsidRPr="00D534DE">
              <w:rPr>
                <w:rFonts w:ascii="Times New Roman" w:hAnsi="Times New Roman" w:cs="Times New Roman"/>
                <w:color w:val="000000"/>
                <w:sz w:val="24"/>
                <w:szCs w:val="24"/>
                <w:lang w:val="ru-RU"/>
              </w:rPr>
              <w:t>формирование</w:t>
            </w:r>
            <w:r w:rsidRPr="00D534DE">
              <w:rPr>
                <w:lang w:val="ru-RU"/>
              </w:rPr>
              <w:t xml:space="preserve"> </w:t>
            </w:r>
            <w:r w:rsidRPr="00D534DE">
              <w:rPr>
                <w:rFonts w:ascii="Times New Roman" w:hAnsi="Times New Roman" w:cs="Times New Roman"/>
                <w:color w:val="000000"/>
                <w:sz w:val="24"/>
                <w:szCs w:val="24"/>
                <w:lang w:val="ru-RU"/>
              </w:rPr>
              <w:t>у</w:t>
            </w:r>
            <w:r w:rsidRPr="00D534DE">
              <w:rPr>
                <w:lang w:val="ru-RU"/>
              </w:rPr>
              <w:t xml:space="preserve"> </w:t>
            </w:r>
            <w:r w:rsidRPr="00D534DE">
              <w:rPr>
                <w:rFonts w:ascii="Times New Roman" w:hAnsi="Times New Roman" w:cs="Times New Roman"/>
                <w:color w:val="000000"/>
                <w:sz w:val="24"/>
                <w:szCs w:val="24"/>
                <w:lang w:val="ru-RU"/>
              </w:rPr>
              <w:t>детей</w:t>
            </w:r>
            <w:r w:rsidRPr="00D534DE">
              <w:rPr>
                <w:lang w:val="ru-RU"/>
              </w:rPr>
              <w:t xml:space="preserve"> </w:t>
            </w:r>
            <w:r w:rsidRPr="00D534DE">
              <w:rPr>
                <w:rFonts w:ascii="Times New Roman" w:hAnsi="Times New Roman" w:cs="Times New Roman"/>
                <w:color w:val="000000"/>
                <w:sz w:val="24"/>
                <w:szCs w:val="24"/>
                <w:lang w:val="ru-RU"/>
              </w:rPr>
              <w:t>с</w:t>
            </w:r>
            <w:r w:rsidRPr="00D534DE">
              <w:rPr>
                <w:lang w:val="ru-RU"/>
              </w:rPr>
              <w:t xml:space="preserve"> </w:t>
            </w:r>
            <w:r w:rsidRPr="00D534DE">
              <w:rPr>
                <w:rFonts w:ascii="Times New Roman" w:hAnsi="Times New Roman" w:cs="Times New Roman"/>
                <w:color w:val="000000"/>
                <w:sz w:val="24"/>
                <w:szCs w:val="24"/>
                <w:lang w:val="ru-RU"/>
              </w:rPr>
              <w:t>недоразвитием</w:t>
            </w:r>
            <w:r w:rsidRPr="00D534DE">
              <w:rPr>
                <w:lang w:val="ru-RU"/>
              </w:rPr>
              <w:t xml:space="preserve"> </w:t>
            </w:r>
            <w:r w:rsidRPr="00D534DE">
              <w:rPr>
                <w:rFonts w:ascii="Times New Roman" w:hAnsi="Times New Roman" w:cs="Times New Roman"/>
                <w:color w:val="000000"/>
                <w:sz w:val="24"/>
                <w:szCs w:val="24"/>
                <w:lang w:val="ru-RU"/>
              </w:rPr>
              <w:t>речи</w:t>
            </w:r>
            <w:r w:rsidRPr="00D534DE">
              <w:rPr>
                <w:lang w:val="ru-RU"/>
              </w:rPr>
              <w:t xml:space="preserve"> </w:t>
            </w:r>
            <w:r w:rsidRPr="00D534DE">
              <w:rPr>
                <w:rFonts w:ascii="Times New Roman" w:hAnsi="Times New Roman" w:cs="Times New Roman"/>
                <w:color w:val="000000"/>
                <w:sz w:val="24"/>
                <w:szCs w:val="24"/>
                <w:lang w:val="ru-RU"/>
              </w:rPr>
              <w:t>/</w:t>
            </w:r>
            <w:r w:rsidRPr="00D534DE">
              <w:rPr>
                <w:lang w:val="ru-RU"/>
              </w:rPr>
              <w:t xml:space="preserve"> </w:t>
            </w:r>
            <w:r w:rsidRPr="00D534DE">
              <w:rPr>
                <w:rFonts w:ascii="Times New Roman" w:hAnsi="Times New Roman" w:cs="Times New Roman"/>
                <w:color w:val="000000"/>
                <w:sz w:val="24"/>
                <w:szCs w:val="24"/>
                <w:lang w:val="ru-RU"/>
              </w:rPr>
              <w:t>Бабина,</w:t>
            </w:r>
            <w:r w:rsidRPr="00D534DE">
              <w:rPr>
                <w:lang w:val="ru-RU"/>
              </w:rPr>
              <w:t xml:space="preserve"> </w:t>
            </w:r>
            <w:r w:rsidRPr="00D534DE">
              <w:rPr>
                <w:rFonts w:ascii="Times New Roman" w:hAnsi="Times New Roman" w:cs="Times New Roman"/>
                <w:color w:val="000000"/>
                <w:sz w:val="24"/>
                <w:szCs w:val="24"/>
                <w:lang w:val="ru-RU"/>
              </w:rPr>
              <w:t>Г.</w:t>
            </w:r>
            <w:r w:rsidRPr="00D534DE">
              <w:rPr>
                <w:lang w:val="ru-RU"/>
              </w:rPr>
              <w:t xml:space="preserve"> </w:t>
            </w:r>
            <w:r w:rsidRPr="00D534DE">
              <w:rPr>
                <w:rFonts w:ascii="Times New Roman" w:hAnsi="Times New Roman" w:cs="Times New Roman"/>
                <w:color w:val="000000"/>
                <w:sz w:val="24"/>
                <w:szCs w:val="24"/>
                <w:lang w:val="ru-RU"/>
              </w:rPr>
              <w:t>В.,</w:t>
            </w:r>
            <w:r w:rsidRPr="00D534DE">
              <w:rPr>
                <w:lang w:val="ru-RU"/>
              </w:rPr>
              <w:t xml:space="preserve"> </w:t>
            </w:r>
            <w:r w:rsidRPr="00D534DE">
              <w:rPr>
                <w:rFonts w:ascii="Times New Roman" w:hAnsi="Times New Roman" w:cs="Times New Roman"/>
                <w:color w:val="000000"/>
                <w:sz w:val="24"/>
                <w:szCs w:val="24"/>
                <w:lang w:val="ru-RU"/>
              </w:rPr>
              <w:t>Шарипова,</w:t>
            </w:r>
            <w:r w:rsidRPr="00D534DE">
              <w:rPr>
                <w:lang w:val="ru-RU"/>
              </w:rPr>
              <w:t xml:space="preserve"> </w:t>
            </w:r>
            <w:r w:rsidRPr="00D534DE">
              <w:rPr>
                <w:rFonts w:ascii="Times New Roman" w:hAnsi="Times New Roman" w:cs="Times New Roman"/>
                <w:color w:val="000000"/>
                <w:sz w:val="24"/>
                <w:szCs w:val="24"/>
                <w:lang w:val="ru-RU"/>
              </w:rPr>
              <w:t>Н.</w:t>
            </w:r>
            <w:r w:rsidRPr="00D534DE">
              <w:rPr>
                <w:lang w:val="ru-RU"/>
              </w:rPr>
              <w:t xml:space="preserve"> </w:t>
            </w:r>
            <w:r w:rsidRPr="00D534DE">
              <w:rPr>
                <w:rFonts w:ascii="Times New Roman" w:hAnsi="Times New Roman" w:cs="Times New Roman"/>
                <w:color w:val="000000"/>
                <w:sz w:val="24"/>
                <w:szCs w:val="24"/>
                <w:lang w:val="ru-RU"/>
              </w:rPr>
              <w:t>Ю..</w:t>
            </w:r>
            <w:r w:rsidRPr="00D534DE">
              <w:rPr>
                <w:lang w:val="ru-RU"/>
              </w:rPr>
              <w:t xml:space="preserve"> </w:t>
            </w:r>
            <w:r w:rsidRPr="00D534DE">
              <w:rPr>
                <w:rFonts w:ascii="Times New Roman" w:hAnsi="Times New Roman" w:cs="Times New Roman"/>
                <w:color w:val="000000"/>
                <w:sz w:val="24"/>
                <w:szCs w:val="24"/>
                <w:lang w:val="ru-RU"/>
              </w:rPr>
              <w:t>-</w:t>
            </w:r>
            <w:r w:rsidRPr="00D534DE">
              <w:rPr>
                <w:lang w:val="ru-RU"/>
              </w:rPr>
              <w:t xml:space="preserve"> </w:t>
            </w:r>
            <w:r w:rsidRPr="00D534DE">
              <w:rPr>
                <w:rFonts w:ascii="Times New Roman" w:hAnsi="Times New Roman" w:cs="Times New Roman"/>
                <w:color w:val="000000"/>
                <w:sz w:val="24"/>
                <w:szCs w:val="24"/>
                <w:lang w:val="ru-RU"/>
              </w:rPr>
              <w:t>Слоговая</w:t>
            </w:r>
            <w:r w:rsidRPr="00D534DE">
              <w:rPr>
                <w:lang w:val="ru-RU"/>
              </w:rPr>
              <w:t xml:space="preserve"> </w:t>
            </w:r>
            <w:r w:rsidRPr="00D534DE">
              <w:rPr>
                <w:rFonts w:ascii="Times New Roman" w:hAnsi="Times New Roman" w:cs="Times New Roman"/>
                <w:color w:val="000000"/>
                <w:sz w:val="24"/>
                <w:szCs w:val="24"/>
                <w:lang w:val="ru-RU"/>
              </w:rPr>
              <w:t>структура</w:t>
            </w:r>
            <w:r w:rsidRPr="00D534DE">
              <w:rPr>
                <w:lang w:val="ru-RU"/>
              </w:rPr>
              <w:t xml:space="preserve"> </w:t>
            </w:r>
            <w:r w:rsidRPr="00D534DE">
              <w:rPr>
                <w:rFonts w:ascii="Times New Roman" w:hAnsi="Times New Roman" w:cs="Times New Roman"/>
                <w:color w:val="000000"/>
                <w:sz w:val="24"/>
                <w:szCs w:val="24"/>
                <w:lang w:val="ru-RU"/>
              </w:rPr>
              <w:t>слова.</w:t>
            </w:r>
            <w:r w:rsidRPr="00D534DE">
              <w:rPr>
                <w:lang w:val="ru-RU"/>
              </w:rPr>
              <w:t xml:space="preserve"> </w:t>
            </w:r>
            <w:r w:rsidRPr="00D534DE">
              <w:rPr>
                <w:rFonts w:ascii="Times New Roman" w:hAnsi="Times New Roman" w:cs="Times New Roman"/>
                <w:color w:val="000000"/>
                <w:sz w:val="24"/>
                <w:szCs w:val="24"/>
                <w:lang w:val="ru-RU"/>
              </w:rPr>
              <w:t>Обследование</w:t>
            </w:r>
            <w:r w:rsidRPr="00D534DE">
              <w:rPr>
                <w:lang w:val="ru-RU"/>
              </w:rPr>
              <w:t xml:space="preserve"> </w:t>
            </w:r>
            <w:r w:rsidRPr="00D534DE">
              <w:rPr>
                <w:rFonts w:ascii="Times New Roman" w:hAnsi="Times New Roman" w:cs="Times New Roman"/>
                <w:color w:val="000000"/>
                <w:sz w:val="24"/>
                <w:szCs w:val="24"/>
                <w:lang w:val="ru-RU"/>
              </w:rPr>
              <w:t>и</w:t>
            </w:r>
            <w:r w:rsidRPr="00D534DE">
              <w:rPr>
                <w:lang w:val="ru-RU"/>
              </w:rPr>
              <w:t xml:space="preserve"> </w:t>
            </w:r>
            <w:r w:rsidRPr="00D534DE">
              <w:rPr>
                <w:rFonts w:ascii="Times New Roman" w:hAnsi="Times New Roman" w:cs="Times New Roman"/>
                <w:color w:val="000000"/>
                <w:sz w:val="24"/>
                <w:szCs w:val="24"/>
                <w:lang w:val="ru-RU"/>
              </w:rPr>
              <w:t>формирование</w:t>
            </w:r>
            <w:r w:rsidRPr="00D534DE">
              <w:rPr>
                <w:lang w:val="ru-RU"/>
              </w:rPr>
              <w:t xml:space="preserve"> </w:t>
            </w:r>
            <w:r w:rsidRPr="00D534DE">
              <w:rPr>
                <w:rFonts w:ascii="Times New Roman" w:hAnsi="Times New Roman" w:cs="Times New Roman"/>
                <w:color w:val="000000"/>
                <w:sz w:val="24"/>
                <w:szCs w:val="24"/>
                <w:lang w:val="ru-RU"/>
              </w:rPr>
              <w:t>у</w:t>
            </w:r>
            <w:r w:rsidRPr="00D534DE">
              <w:rPr>
                <w:lang w:val="ru-RU"/>
              </w:rPr>
              <w:t xml:space="preserve"> </w:t>
            </w:r>
            <w:r w:rsidRPr="00D534DE">
              <w:rPr>
                <w:rFonts w:ascii="Times New Roman" w:hAnsi="Times New Roman" w:cs="Times New Roman"/>
                <w:color w:val="000000"/>
                <w:sz w:val="24"/>
                <w:szCs w:val="24"/>
                <w:lang w:val="ru-RU"/>
              </w:rPr>
              <w:t>детей</w:t>
            </w:r>
            <w:r w:rsidRPr="00D534DE">
              <w:rPr>
                <w:lang w:val="ru-RU"/>
              </w:rPr>
              <w:t xml:space="preserve"> </w:t>
            </w:r>
            <w:r w:rsidRPr="00D534DE">
              <w:rPr>
                <w:rFonts w:ascii="Times New Roman" w:hAnsi="Times New Roman" w:cs="Times New Roman"/>
                <w:color w:val="000000"/>
                <w:sz w:val="24"/>
                <w:szCs w:val="24"/>
                <w:lang w:val="ru-RU"/>
              </w:rPr>
              <w:t>с</w:t>
            </w:r>
            <w:r w:rsidRPr="00D534DE">
              <w:rPr>
                <w:lang w:val="ru-RU"/>
              </w:rPr>
              <w:t xml:space="preserve"> </w:t>
            </w:r>
            <w:r w:rsidRPr="00D534DE">
              <w:rPr>
                <w:rFonts w:ascii="Times New Roman" w:hAnsi="Times New Roman" w:cs="Times New Roman"/>
                <w:color w:val="000000"/>
                <w:sz w:val="24"/>
                <w:szCs w:val="24"/>
                <w:lang w:val="ru-RU"/>
              </w:rPr>
              <w:t>недоразвитием</w:t>
            </w:r>
            <w:r w:rsidRPr="00D534DE">
              <w:rPr>
                <w:lang w:val="ru-RU"/>
              </w:rPr>
              <w:t xml:space="preserve"> </w:t>
            </w:r>
            <w:r w:rsidRPr="00D534DE">
              <w:rPr>
                <w:rFonts w:ascii="Times New Roman" w:hAnsi="Times New Roman" w:cs="Times New Roman"/>
                <w:color w:val="000000"/>
                <w:sz w:val="24"/>
                <w:szCs w:val="24"/>
                <w:lang w:val="ru-RU"/>
              </w:rPr>
              <w:t>речи</w:t>
            </w:r>
            <w:r w:rsidRPr="00D534DE">
              <w:rPr>
                <w:lang w:val="ru-RU"/>
              </w:rPr>
              <w:t xml:space="preserve"> </w:t>
            </w:r>
            <w:r w:rsidRPr="00D534DE">
              <w:rPr>
                <w:rFonts w:ascii="Times New Roman" w:hAnsi="Times New Roman" w:cs="Times New Roman"/>
                <w:color w:val="000000"/>
                <w:sz w:val="24"/>
                <w:szCs w:val="24"/>
                <w:lang w:val="ru-RU"/>
              </w:rPr>
              <w:t>-</w:t>
            </w:r>
            <w:r w:rsidRPr="00D534DE">
              <w:rPr>
                <w:lang w:val="ru-RU"/>
              </w:rPr>
              <w:t xml:space="preserve"> </w:t>
            </w:r>
            <w:r w:rsidRPr="00D534DE">
              <w:rPr>
                <w:rFonts w:ascii="Times New Roman" w:hAnsi="Times New Roman" w:cs="Times New Roman"/>
                <w:color w:val="000000"/>
                <w:sz w:val="24"/>
                <w:szCs w:val="24"/>
                <w:lang w:val="ru-RU"/>
              </w:rPr>
              <w:t>Москва:</w:t>
            </w:r>
            <w:r w:rsidRPr="00D534DE">
              <w:rPr>
                <w:lang w:val="ru-RU"/>
              </w:rPr>
              <w:t xml:space="preserve"> </w:t>
            </w:r>
            <w:r w:rsidRPr="00D534DE">
              <w:rPr>
                <w:rFonts w:ascii="Times New Roman" w:hAnsi="Times New Roman" w:cs="Times New Roman"/>
                <w:color w:val="000000"/>
                <w:sz w:val="24"/>
                <w:szCs w:val="24"/>
                <w:lang w:val="ru-RU"/>
              </w:rPr>
              <w:t>ПАРАДИГМА,</w:t>
            </w:r>
            <w:r w:rsidRPr="00D534DE">
              <w:rPr>
                <w:lang w:val="ru-RU"/>
              </w:rPr>
              <w:t xml:space="preserve"> </w:t>
            </w:r>
            <w:r w:rsidRPr="00D534DE">
              <w:rPr>
                <w:rFonts w:ascii="Times New Roman" w:hAnsi="Times New Roman" w:cs="Times New Roman"/>
                <w:color w:val="000000"/>
                <w:sz w:val="24"/>
                <w:szCs w:val="24"/>
                <w:lang w:val="ru-RU"/>
              </w:rPr>
              <w:t>2010.</w:t>
            </w:r>
            <w:r w:rsidRPr="00D534DE">
              <w:rPr>
                <w:lang w:val="ru-RU"/>
              </w:rPr>
              <w:t xml:space="preserve"> </w:t>
            </w:r>
            <w:r w:rsidRPr="00D534DE">
              <w:rPr>
                <w:rFonts w:ascii="Times New Roman" w:hAnsi="Times New Roman" w:cs="Times New Roman"/>
                <w:color w:val="000000"/>
                <w:sz w:val="24"/>
                <w:szCs w:val="24"/>
                <w:lang w:val="ru-RU"/>
              </w:rPr>
              <w:t>-</w:t>
            </w:r>
            <w:r w:rsidRPr="00D534DE">
              <w:rPr>
                <w:lang w:val="ru-RU"/>
              </w:rPr>
              <w:t xml:space="preserve"> </w:t>
            </w:r>
            <w:r w:rsidRPr="00D534DE">
              <w:rPr>
                <w:rFonts w:ascii="Times New Roman" w:hAnsi="Times New Roman" w:cs="Times New Roman"/>
                <w:color w:val="000000"/>
                <w:sz w:val="24"/>
                <w:szCs w:val="24"/>
                <w:lang w:val="ru-RU"/>
              </w:rPr>
              <w:t>96</w:t>
            </w:r>
            <w:r w:rsidRPr="00D534DE">
              <w:rPr>
                <w:lang w:val="ru-RU"/>
              </w:rPr>
              <w:t xml:space="preserve"> </w:t>
            </w:r>
            <w:r w:rsidRPr="00D534DE">
              <w:rPr>
                <w:rFonts w:ascii="Times New Roman" w:hAnsi="Times New Roman" w:cs="Times New Roman"/>
                <w:color w:val="000000"/>
                <w:sz w:val="24"/>
                <w:szCs w:val="24"/>
                <w:lang w:val="ru-RU"/>
              </w:rPr>
              <w:t>с.</w:t>
            </w:r>
            <w:r w:rsidRPr="00D534DE">
              <w:rPr>
                <w:lang w:val="ru-RU"/>
              </w:rPr>
              <w:t xml:space="preserve"> </w:t>
            </w:r>
            <w:r w:rsidRPr="00D534DE">
              <w:rPr>
                <w:rFonts w:ascii="Times New Roman" w:hAnsi="Times New Roman" w:cs="Times New Roman"/>
                <w:color w:val="000000"/>
                <w:sz w:val="24"/>
                <w:szCs w:val="24"/>
                <w:lang w:val="ru-RU"/>
              </w:rPr>
              <w:t>-</w:t>
            </w:r>
            <w:r w:rsidRPr="00D534DE">
              <w:rPr>
                <w:lang w:val="ru-RU"/>
              </w:rPr>
              <w:t xml:space="preserve"> </w:t>
            </w:r>
            <w:r>
              <w:rPr>
                <w:rFonts w:ascii="Times New Roman" w:hAnsi="Times New Roman" w:cs="Times New Roman"/>
                <w:color w:val="000000"/>
                <w:sz w:val="24"/>
                <w:szCs w:val="24"/>
              </w:rPr>
              <w:t>ISBN</w:t>
            </w:r>
            <w:r w:rsidRPr="00D534DE">
              <w:rPr>
                <w:rFonts w:ascii="Times New Roman" w:hAnsi="Times New Roman" w:cs="Times New Roman"/>
                <w:color w:val="000000"/>
                <w:sz w:val="24"/>
                <w:szCs w:val="24"/>
                <w:lang w:val="ru-RU"/>
              </w:rPr>
              <w:t>:</w:t>
            </w:r>
            <w:r w:rsidRPr="00D534DE">
              <w:rPr>
                <w:lang w:val="ru-RU"/>
              </w:rPr>
              <w:t xml:space="preserve"> </w:t>
            </w:r>
            <w:r w:rsidRPr="00D534DE">
              <w:rPr>
                <w:rFonts w:ascii="Times New Roman" w:hAnsi="Times New Roman" w:cs="Times New Roman"/>
                <w:color w:val="000000"/>
                <w:sz w:val="24"/>
                <w:szCs w:val="24"/>
                <w:lang w:val="ru-RU"/>
              </w:rPr>
              <w:t>978-5-4214-0006-6.</w:t>
            </w:r>
            <w:r w:rsidRPr="00D534DE">
              <w:rPr>
                <w:lang w:val="ru-RU"/>
              </w:rPr>
              <w:t xml:space="preserve"> </w:t>
            </w:r>
            <w:r w:rsidRPr="00D534DE">
              <w:rPr>
                <w:rFonts w:ascii="Times New Roman" w:hAnsi="Times New Roman" w:cs="Times New Roman"/>
                <w:color w:val="000000"/>
                <w:sz w:val="24"/>
                <w:szCs w:val="24"/>
                <w:lang w:val="ru-RU"/>
              </w:rPr>
              <w:t>-</w:t>
            </w:r>
            <w:r w:rsidRPr="00D534DE">
              <w:rPr>
                <w:lang w:val="ru-RU"/>
              </w:rPr>
              <w:t xml:space="preserve"> </w:t>
            </w:r>
            <w:r>
              <w:rPr>
                <w:rFonts w:ascii="Times New Roman" w:hAnsi="Times New Roman" w:cs="Times New Roman"/>
                <w:color w:val="000000"/>
                <w:sz w:val="24"/>
                <w:szCs w:val="24"/>
              </w:rPr>
              <w:t>URL</w:t>
            </w:r>
            <w:r w:rsidRPr="00D534DE">
              <w:rPr>
                <w:rFonts w:ascii="Times New Roman" w:hAnsi="Times New Roman" w:cs="Times New Roman"/>
                <w:color w:val="000000"/>
                <w:sz w:val="24"/>
                <w:szCs w:val="24"/>
                <w:lang w:val="ru-RU"/>
              </w:rPr>
              <w:t>:</w:t>
            </w:r>
            <w:r w:rsidRPr="00D534DE">
              <w:rPr>
                <w:lang w:val="ru-RU"/>
              </w:rPr>
              <w:t xml:space="preserve"> </w:t>
            </w:r>
            <w:hyperlink r:id="rId7" w:history="1">
              <w:r w:rsidR="002A4B2B">
                <w:rPr>
                  <w:rStyle w:val="a3"/>
                  <w:lang w:val="ru-RU"/>
                </w:rPr>
                <w:t>http://www.iprbookshop.ru/13019.html</w:t>
              </w:r>
            </w:hyperlink>
            <w:r w:rsidRPr="00D534DE">
              <w:rPr>
                <w:lang w:val="ru-RU"/>
              </w:rPr>
              <w:t xml:space="preserve"> </w:t>
            </w:r>
          </w:p>
        </w:tc>
      </w:tr>
      <w:tr w:rsidR="009D77B1" w:rsidRPr="00D534DE">
        <w:trPr>
          <w:trHeight w:hRule="exact" w:val="585"/>
        </w:trPr>
        <w:tc>
          <w:tcPr>
            <w:tcW w:w="9654" w:type="dxa"/>
            <w:gridSpan w:val="2"/>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9D77B1" w:rsidRPr="00D534DE">
        <w:trPr>
          <w:trHeight w:hRule="exact" w:val="1360"/>
        </w:trPr>
        <w:tc>
          <w:tcPr>
            <w:tcW w:w="9654" w:type="dxa"/>
            <w:gridSpan w:val="2"/>
            <w:shd w:val="clear" w:color="000000" w:fill="FFFFFF"/>
            <w:tcMar>
              <w:left w:w="34" w:type="dxa"/>
              <w:right w:w="34" w:type="dxa"/>
            </w:tcMar>
          </w:tcPr>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D534DE">
              <w:rPr>
                <w:rFonts w:ascii="Times New Roman" w:hAnsi="Times New Roman" w:cs="Times New Roman"/>
                <w:color w:val="000000"/>
                <w:sz w:val="24"/>
                <w:szCs w:val="24"/>
                <w:lang w:val="ru-RU"/>
              </w:rPr>
              <w:t xml:space="preserve">  Режим доступа: </w:t>
            </w:r>
            <w:hyperlink r:id="rId8" w:history="1">
              <w:r w:rsidR="002A4B2B">
                <w:rPr>
                  <w:rStyle w:val="a3"/>
                  <w:rFonts w:ascii="Times New Roman" w:hAnsi="Times New Roman" w:cs="Times New Roman"/>
                  <w:sz w:val="24"/>
                  <w:szCs w:val="24"/>
                  <w:lang w:val="ru-RU"/>
                </w:rPr>
                <w:t>http://www.iprbookshop.ru</w:t>
              </w:r>
            </w:hyperlink>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 xml:space="preserve">2.    ЭБС издательства «Юрайт» Режим доступа: </w:t>
            </w:r>
            <w:hyperlink r:id="rId9" w:history="1">
              <w:r w:rsidR="002A4B2B">
                <w:rPr>
                  <w:rStyle w:val="a3"/>
                  <w:rFonts w:ascii="Times New Roman" w:hAnsi="Times New Roman" w:cs="Times New Roman"/>
                  <w:sz w:val="24"/>
                  <w:szCs w:val="24"/>
                  <w:lang w:val="ru-RU"/>
                </w:rPr>
                <w:t>http://biblio-online.ru</w:t>
              </w:r>
            </w:hyperlink>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2A4B2B">
                <w:rPr>
                  <w:rStyle w:val="a3"/>
                  <w:rFonts w:ascii="Times New Roman" w:hAnsi="Times New Roman" w:cs="Times New Roman"/>
                  <w:sz w:val="24"/>
                  <w:szCs w:val="24"/>
                  <w:lang w:val="ru-RU"/>
                </w:rPr>
                <w:t>http://window.edu.ru/</w:t>
              </w:r>
            </w:hyperlink>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D534DE">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D534D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534DE">
              <w:rPr>
                <w:rFonts w:ascii="Times New Roman" w:hAnsi="Times New Roman" w:cs="Times New Roman"/>
                <w:color w:val="000000"/>
                <w:sz w:val="24"/>
                <w:szCs w:val="24"/>
                <w:lang w:val="ru-RU"/>
              </w:rPr>
              <w:t xml:space="preserve"> Режим доступа: </w:t>
            </w:r>
            <w:hyperlink r:id="rId11" w:history="1">
              <w:r w:rsidR="002A4B2B">
                <w:rPr>
                  <w:rStyle w:val="a3"/>
                  <w:rFonts w:ascii="Times New Roman" w:hAnsi="Times New Roman" w:cs="Times New Roman"/>
                  <w:sz w:val="24"/>
                  <w:szCs w:val="24"/>
                  <w:lang w:val="ru-RU"/>
                </w:rPr>
                <w:t>http://elibrary.ru</w:t>
              </w:r>
            </w:hyperlink>
          </w:p>
        </w:tc>
      </w:tr>
    </w:tbl>
    <w:p w:rsidR="009D77B1" w:rsidRPr="00D534DE" w:rsidRDefault="00D534DE">
      <w:pPr>
        <w:rPr>
          <w:sz w:val="0"/>
          <w:szCs w:val="0"/>
          <w:lang w:val="ru-RU"/>
        </w:rPr>
      </w:pPr>
      <w:r w:rsidRPr="00D534D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D77B1" w:rsidRPr="000452F4">
        <w:trPr>
          <w:trHeight w:hRule="exact" w:val="8398"/>
        </w:trPr>
        <w:tc>
          <w:tcPr>
            <w:tcW w:w="9654" w:type="dxa"/>
            <w:shd w:val="clear" w:color="000000" w:fill="FFFFFF"/>
            <w:tcMar>
              <w:left w:w="34" w:type="dxa"/>
              <w:right w:w="34" w:type="dxa"/>
            </w:tcMar>
          </w:tcPr>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lastRenderedPageBreak/>
              <w:t xml:space="preserve">5.    Ресурсы издательства </w:t>
            </w:r>
            <w:r>
              <w:rPr>
                <w:rFonts w:ascii="Times New Roman" w:hAnsi="Times New Roman" w:cs="Times New Roman"/>
                <w:color w:val="000000"/>
                <w:sz w:val="24"/>
                <w:szCs w:val="24"/>
              </w:rPr>
              <w:t>Elsevier</w:t>
            </w:r>
            <w:r w:rsidRPr="00D534DE">
              <w:rPr>
                <w:rFonts w:ascii="Times New Roman" w:hAnsi="Times New Roman" w:cs="Times New Roman"/>
                <w:color w:val="000000"/>
                <w:sz w:val="24"/>
                <w:szCs w:val="24"/>
                <w:lang w:val="ru-RU"/>
              </w:rPr>
              <w:t xml:space="preserve"> Режим доступа:  </w:t>
            </w:r>
            <w:hyperlink r:id="rId12" w:history="1">
              <w:r w:rsidR="002A4B2B">
                <w:rPr>
                  <w:rStyle w:val="a3"/>
                  <w:rFonts w:ascii="Times New Roman" w:hAnsi="Times New Roman" w:cs="Times New Roman"/>
                  <w:sz w:val="24"/>
                  <w:szCs w:val="24"/>
                  <w:lang w:val="ru-RU"/>
                </w:rPr>
                <w:t>http://www.sciencedirect.com</w:t>
              </w:r>
            </w:hyperlink>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7F1E2E">
                <w:rPr>
                  <w:rStyle w:val="a3"/>
                  <w:rFonts w:ascii="Times New Roman" w:hAnsi="Times New Roman" w:cs="Times New Roman"/>
                  <w:sz w:val="24"/>
                  <w:szCs w:val="24"/>
                </w:rPr>
                <w:t>www.edu.ru</w:t>
              </w:r>
            </w:hyperlink>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2A4B2B">
                <w:rPr>
                  <w:rStyle w:val="a3"/>
                  <w:rFonts w:ascii="Times New Roman" w:hAnsi="Times New Roman" w:cs="Times New Roman"/>
                  <w:sz w:val="24"/>
                  <w:szCs w:val="24"/>
                  <w:lang w:val="ru-RU"/>
                </w:rPr>
                <w:t>http://journals.cambridge.org</w:t>
              </w:r>
            </w:hyperlink>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2A4B2B">
                <w:rPr>
                  <w:rStyle w:val="a3"/>
                  <w:rFonts w:ascii="Times New Roman" w:hAnsi="Times New Roman" w:cs="Times New Roman"/>
                  <w:sz w:val="24"/>
                  <w:szCs w:val="24"/>
                  <w:lang w:val="ru-RU"/>
                </w:rPr>
                <w:t>http://www.oxfordjoumals.org</w:t>
              </w:r>
            </w:hyperlink>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2A4B2B">
                <w:rPr>
                  <w:rStyle w:val="a3"/>
                  <w:rFonts w:ascii="Times New Roman" w:hAnsi="Times New Roman" w:cs="Times New Roman"/>
                  <w:sz w:val="24"/>
                  <w:szCs w:val="24"/>
                  <w:lang w:val="ru-RU"/>
                </w:rPr>
                <w:t>http://dic.academic.ru/</w:t>
              </w:r>
            </w:hyperlink>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2A4B2B">
                <w:rPr>
                  <w:rStyle w:val="a3"/>
                  <w:rFonts w:ascii="Times New Roman" w:hAnsi="Times New Roman" w:cs="Times New Roman"/>
                  <w:sz w:val="24"/>
                  <w:szCs w:val="24"/>
                  <w:lang w:val="ru-RU"/>
                </w:rPr>
                <w:t>http://www.benran.ru</w:t>
              </w:r>
            </w:hyperlink>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 xml:space="preserve">11.   Сайт Госкомстата РФ. Режим доступа: </w:t>
            </w:r>
            <w:hyperlink r:id="rId18" w:history="1">
              <w:r w:rsidR="002A4B2B">
                <w:rPr>
                  <w:rStyle w:val="a3"/>
                  <w:rFonts w:ascii="Times New Roman" w:hAnsi="Times New Roman" w:cs="Times New Roman"/>
                  <w:sz w:val="24"/>
                  <w:szCs w:val="24"/>
                  <w:lang w:val="ru-RU"/>
                </w:rPr>
                <w:t>http://www.gks.ru</w:t>
              </w:r>
            </w:hyperlink>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2A4B2B">
                <w:rPr>
                  <w:rStyle w:val="a3"/>
                  <w:rFonts w:ascii="Times New Roman" w:hAnsi="Times New Roman" w:cs="Times New Roman"/>
                  <w:sz w:val="24"/>
                  <w:szCs w:val="24"/>
                  <w:lang w:val="ru-RU"/>
                </w:rPr>
                <w:t>http://diss.rsl.ru</w:t>
              </w:r>
            </w:hyperlink>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2A4B2B">
                <w:rPr>
                  <w:rStyle w:val="a3"/>
                  <w:rFonts w:ascii="Times New Roman" w:hAnsi="Times New Roman" w:cs="Times New Roman"/>
                  <w:sz w:val="24"/>
                  <w:szCs w:val="24"/>
                  <w:lang w:val="ru-RU"/>
                </w:rPr>
                <w:t>http://ru.spinform.ru</w:t>
              </w:r>
            </w:hyperlink>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D77B1" w:rsidRPr="000452F4">
        <w:trPr>
          <w:trHeight w:hRule="exact" w:val="314"/>
        </w:trPr>
        <w:tc>
          <w:tcPr>
            <w:tcW w:w="9654" w:type="dxa"/>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9D77B1" w:rsidRPr="00D534DE">
        <w:trPr>
          <w:trHeight w:hRule="exact" w:val="6678"/>
        </w:trPr>
        <w:tc>
          <w:tcPr>
            <w:tcW w:w="9654" w:type="dxa"/>
            <w:shd w:val="clear" w:color="000000" w:fill="FFFFFF"/>
            <w:tcMar>
              <w:left w:w="34" w:type="dxa"/>
              <w:right w:w="34" w:type="dxa"/>
            </w:tcMar>
          </w:tcPr>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9D77B1" w:rsidRPr="00D534DE" w:rsidRDefault="00D534DE">
            <w:pPr>
              <w:spacing w:after="0" w:line="240" w:lineRule="auto"/>
              <w:jc w:val="both"/>
              <w:rPr>
                <w:sz w:val="24"/>
                <w:szCs w:val="24"/>
                <w:lang w:val="ru-RU"/>
              </w:rPr>
            </w:pPr>
            <w:r>
              <w:rPr>
                <w:rFonts w:ascii="Times New Roman" w:hAnsi="Times New Roman" w:cs="Times New Roman"/>
                <w:color w:val="000000"/>
                <w:sz w:val="24"/>
                <w:szCs w:val="24"/>
              </w:rPr>
              <w:t>⦁</w:t>
            </w:r>
            <w:r w:rsidRPr="00D534DE">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D77B1" w:rsidRPr="00D534DE" w:rsidRDefault="00D534DE">
            <w:pPr>
              <w:spacing w:after="0" w:line="240" w:lineRule="auto"/>
              <w:jc w:val="both"/>
              <w:rPr>
                <w:sz w:val="24"/>
                <w:szCs w:val="24"/>
                <w:lang w:val="ru-RU"/>
              </w:rPr>
            </w:pPr>
            <w:r>
              <w:rPr>
                <w:rFonts w:ascii="Times New Roman" w:hAnsi="Times New Roman" w:cs="Times New Roman"/>
                <w:color w:val="000000"/>
                <w:sz w:val="24"/>
                <w:szCs w:val="24"/>
              </w:rPr>
              <w:t>⦁</w:t>
            </w:r>
            <w:r w:rsidRPr="00D534DE">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9D77B1" w:rsidRPr="00D534DE" w:rsidRDefault="00D534DE">
            <w:pPr>
              <w:spacing w:after="0" w:line="240" w:lineRule="auto"/>
              <w:jc w:val="both"/>
              <w:rPr>
                <w:sz w:val="24"/>
                <w:szCs w:val="24"/>
                <w:lang w:val="ru-RU"/>
              </w:rPr>
            </w:pPr>
            <w:r>
              <w:rPr>
                <w:rFonts w:ascii="Times New Roman" w:hAnsi="Times New Roman" w:cs="Times New Roman"/>
                <w:color w:val="000000"/>
                <w:sz w:val="24"/>
                <w:szCs w:val="24"/>
              </w:rPr>
              <w:t>⦁</w:t>
            </w:r>
            <w:r w:rsidRPr="00D534DE">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9D77B1" w:rsidRPr="00D534DE" w:rsidRDefault="00D534DE">
            <w:pPr>
              <w:spacing w:after="0" w:line="240" w:lineRule="auto"/>
              <w:jc w:val="both"/>
              <w:rPr>
                <w:sz w:val="24"/>
                <w:szCs w:val="24"/>
                <w:lang w:val="ru-RU"/>
              </w:rPr>
            </w:pPr>
            <w:r>
              <w:rPr>
                <w:rFonts w:ascii="Times New Roman" w:hAnsi="Times New Roman" w:cs="Times New Roman"/>
                <w:color w:val="000000"/>
                <w:sz w:val="24"/>
                <w:szCs w:val="24"/>
              </w:rPr>
              <w:t>⦁</w:t>
            </w:r>
            <w:r w:rsidRPr="00D534DE">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D77B1" w:rsidRPr="00D534DE" w:rsidRDefault="00D534DE">
            <w:pPr>
              <w:spacing w:after="0" w:line="240" w:lineRule="auto"/>
              <w:jc w:val="both"/>
              <w:rPr>
                <w:sz w:val="24"/>
                <w:szCs w:val="24"/>
                <w:lang w:val="ru-RU"/>
              </w:rPr>
            </w:pPr>
            <w:r>
              <w:rPr>
                <w:rFonts w:ascii="Times New Roman" w:hAnsi="Times New Roman" w:cs="Times New Roman"/>
                <w:color w:val="000000"/>
                <w:sz w:val="24"/>
                <w:szCs w:val="24"/>
              </w:rPr>
              <w:t>⦁</w:t>
            </w:r>
            <w:r w:rsidRPr="00D534DE">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w:t>
            </w:r>
          </w:p>
        </w:tc>
      </w:tr>
    </w:tbl>
    <w:p w:rsidR="009D77B1" w:rsidRPr="00D534DE" w:rsidRDefault="00D534DE">
      <w:pPr>
        <w:rPr>
          <w:sz w:val="0"/>
          <w:szCs w:val="0"/>
          <w:lang w:val="ru-RU"/>
        </w:rPr>
      </w:pPr>
      <w:r w:rsidRPr="00D534D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D77B1" w:rsidRPr="00D534DE">
        <w:trPr>
          <w:trHeight w:hRule="exact" w:val="7136"/>
        </w:trPr>
        <w:tc>
          <w:tcPr>
            <w:tcW w:w="9654" w:type="dxa"/>
            <w:shd w:val="clear" w:color="000000" w:fill="FFFFFF"/>
            <w:tcMar>
              <w:left w:w="34" w:type="dxa"/>
              <w:right w:w="34" w:type="dxa"/>
            </w:tcMar>
          </w:tcPr>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lastRenderedPageBreak/>
              <w:t>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D77B1" w:rsidRPr="00D534DE">
        <w:trPr>
          <w:trHeight w:hRule="exact" w:val="855"/>
        </w:trPr>
        <w:tc>
          <w:tcPr>
            <w:tcW w:w="9654" w:type="dxa"/>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D77B1" w:rsidRPr="00D534DE">
        <w:trPr>
          <w:trHeight w:hRule="exact" w:val="2989"/>
        </w:trPr>
        <w:tc>
          <w:tcPr>
            <w:tcW w:w="9654" w:type="dxa"/>
            <w:shd w:val="clear" w:color="000000" w:fill="FFFFFF"/>
            <w:tcMar>
              <w:left w:w="34" w:type="dxa"/>
              <w:right w:w="34" w:type="dxa"/>
            </w:tcMar>
          </w:tcPr>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Перечень программного обеспечения</w:t>
            </w:r>
          </w:p>
          <w:p w:rsidR="009D77B1" w:rsidRPr="00D534DE" w:rsidRDefault="009D77B1">
            <w:pPr>
              <w:spacing w:after="0" w:line="240" w:lineRule="auto"/>
              <w:jc w:val="both"/>
              <w:rPr>
                <w:sz w:val="24"/>
                <w:szCs w:val="24"/>
                <w:lang w:val="ru-RU"/>
              </w:rPr>
            </w:pP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534DE">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9D77B1" w:rsidRDefault="00D534D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D77B1" w:rsidRDefault="00D534D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D534DE">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D534DE">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 Антивирус Касперского</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D534DE">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D534DE">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D534DE">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9D77B1" w:rsidRPr="00D534DE" w:rsidRDefault="009D77B1">
            <w:pPr>
              <w:spacing w:after="0" w:line="240" w:lineRule="auto"/>
              <w:jc w:val="both"/>
              <w:rPr>
                <w:sz w:val="24"/>
                <w:szCs w:val="24"/>
                <w:lang w:val="ru-RU"/>
              </w:rPr>
            </w:pP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9D77B1" w:rsidRPr="00D534DE">
        <w:trPr>
          <w:trHeight w:hRule="exact" w:val="585"/>
        </w:trPr>
        <w:tc>
          <w:tcPr>
            <w:tcW w:w="9654" w:type="dxa"/>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 xml:space="preserve">• Справочная правовая система «Консультант Плюс» </w:t>
            </w:r>
            <w:hyperlink r:id="rId21" w:history="1">
              <w:r w:rsidR="002A4B2B">
                <w:rPr>
                  <w:rStyle w:val="a3"/>
                  <w:rFonts w:ascii="Times New Roman" w:hAnsi="Times New Roman" w:cs="Times New Roman"/>
                  <w:sz w:val="24"/>
                  <w:szCs w:val="24"/>
                  <w:lang w:val="ru-RU"/>
                </w:rPr>
                <w:t>http://www.consultant.ru/edu/student/study/</w:t>
              </w:r>
            </w:hyperlink>
          </w:p>
        </w:tc>
      </w:tr>
      <w:tr w:rsidR="009D77B1" w:rsidRPr="00D534DE">
        <w:trPr>
          <w:trHeight w:hRule="exact" w:val="304"/>
        </w:trPr>
        <w:tc>
          <w:tcPr>
            <w:tcW w:w="9654" w:type="dxa"/>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 xml:space="preserve">• Справочная правовая система «Гарант» </w:t>
            </w:r>
            <w:hyperlink r:id="rId22" w:history="1">
              <w:r w:rsidR="002A4B2B">
                <w:rPr>
                  <w:rStyle w:val="a3"/>
                  <w:rFonts w:ascii="Times New Roman" w:hAnsi="Times New Roman" w:cs="Times New Roman"/>
                  <w:sz w:val="24"/>
                  <w:szCs w:val="24"/>
                  <w:lang w:val="ru-RU"/>
                </w:rPr>
                <w:t>http://edu.garant.ru/omga/</w:t>
              </w:r>
            </w:hyperlink>
          </w:p>
        </w:tc>
      </w:tr>
      <w:tr w:rsidR="009D77B1" w:rsidRPr="00D534DE">
        <w:trPr>
          <w:trHeight w:hRule="exact" w:val="304"/>
        </w:trPr>
        <w:tc>
          <w:tcPr>
            <w:tcW w:w="9654" w:type="dxa"/>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 xml:space="preserve">•  Официальный интернет-портал правовой информации </w:t>
            </w:r>
            <w:hyperlink r:id="rId23" w:history="1">
              <w:r w:rsidR="002A4B2B">
                <w:rPr>
                  <w:rStyle w:val="a3"/>
                  <w:rFonts w:ascii="Times New Roman" w:hAnsi="Times New Roman" w:cs="Times New Roman"/>
                  <w:sz w:val="24"/>
                  <w:szCs w:val="24"/>
                  <w:lang w:val="ru-RU"/>
                </w:rPr>
                <w:t>http://pravo.gov.ru</w:t>
              </w:r>
            </w:hyperlink>
          </w:p>
        </w:tc>
      </w:tr>
      <w:tr w:rsidR="009D77B1" w:rsidRPr="00D534DE">
        <w:trPr>
          <w:trHeight w:hRule="exact" w:val="304"/>
        </w:trPr>
        <w:tc>
          <w:tcPr>
            <w:tcW w:w="9654" w:type="dxa"/>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 xml:space="preserve">• Сайт "Права человека в Российской Федерации" </w:t>
            </w:r>
            <w:hyperlink r:id="rId24" w:history="1">
              <w:r w:rsidR="002A4B2B">
                <w:rPr>
                  <w:rStyle w:val="a3"/>
                  <w:rFonts w:ascii="Times New Roman" w:hAnsi="Times New Roman" w:cs="Times New Roman"/>
                  <w:sz w:val="24"/>
                  <w:szCs w:val="24"/>
                  <w:lang w:val="ru-RU"/>
                </w:rPr>
                <w:t>http://www.ict.edu.ru</w:t>
              </w:r>
            </w:hyperlink>
          </w:p>
        </w:tc>
      </w:tr>
      <w:tr w:rsidR="009D77B1">
        <w:trPr>
          <w:trHeight w:hRule="exact" w:val="314"/>
        </w:trPr>
        <w:tc>
          <w:tcPr>
            <w:tcW w:w="9654" w:type="dxa"/>
            <w:shd w:val="clear" w:color="000000" w:fill="FFFFFF"/>
            <w:tcMar>
              <w:left w:w="34" w:type="dxa"/>
              <w:right w:w="34" w:type="dxa"/>
            </w:tcMar>
          </w:tcPr>
          <w:p w:rsidR="009D77B1" w:rsidRDefault="00D534D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D77B1" w:rsidRPr="00D534DE">
        <w:trPr>
          <w:trHeight w:hRule="exact" w:val="2596"/>
        </w:trPr>
        <w:tc>
          <w:tcPr>
            <w:tcW w:w="9654" w:type="dxa"/>
            <w:shd w:val="clear" w:color="000000" w:fill="FFFFFF"/>
            <w:tcMar>
              <w:left w:w="34" w:type="dxa"/>
              <w:right w:w="34" w:type="dxa"/>
            </w:tcMar>
          </w:tcPr>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D534DE">
              <w:rPr>
                <w:rFonts w:ascii="Times New Roman" w:hAnsi="Times New Roman" w:cs="Times New Roman"/>
                <w:color w:val="000000"/>
                <w:sz w:val="24"/>
                <w:szCs w:val="24"/>
                <w:lang w:val="ru-RU"/>
              </w:rPr>
              <w:t>, обеспечивает:</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D534DE">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rsidR="009D77B1" w:rsidRPr="00D534DE" w:rsidRDefault="00D534DE">
      <w:pPr>
        <w:rPr>
          <w:sz w:val="0"/>
          <w:szCs w:val="0"/>
          <w:lang w:val="ru-RU"/>
        </w:rPr>
      </w:pPr>
      <w:r w:rsidRPr="00D534D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D77B1" w:rsidRPr="00D534DE">
        <w:trPr>
          <w:trHeight w:hRule="exact" w:val="5153"/>
        </w:trPr>
        <w:tc>
          <w:tcPr>
            <w:tcW w:w="9654" w:type="dxa"/>
            <w:shd w:val="clear" w:color="000000" w:fill="FFFFFF"/>
            <w:tcMar>
              <w:left w:w="34" w:type="dxa"/>
              <w:right w:w="34" w:type="dxa"/>
            </w:tcMar>
          </w:tcPr>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lastRenderedPageBreak/>
              <w:t>дистанционных образовательных технологий;</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 обработка текстовой, графической и эмпирической информации;</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 компьютерное тестирование;</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 демонстрация мультимедийных материалов.</w:t>
            </w:r>
          </w:p>
        </w:tc>
      </w:tr>
      <w:tr w:rsidR="009D77B1" w:rsidRPr="00D534DE">
        <w:trPr>
          <w:trHeight w:hRule="exact" w:val="277"/>
        </w:trPr>
        <w:tc>
          <w:tcPr>
            <w:tcW w:w="9640" w:type="dxa"/>
          </w:tcPr>
          <w:p w:rsidR="009D77B1" w:rsidRPr="00D534DE" w:rsidRDefault="009D77B1">
            <w:pPr>
              <w:rPr>
                <w:lang w:val="ru-RU"/>
              </w:rPr>
            </w:pPr>
          </w:p>
        </w:tc>
      </w:tr>
      <w:tr w:rsidR="009D77B1" w:rsidRPr="00D534DE">
        <w:trPr>
          <w:trHeight w:hRule="exact" w:val="585"/>
        </w:trPr>
        <w:tc>
          <w:tcPr>
            <w:tcW w:w="9654" w:type="dxa"/>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9D77B1" w:rsidRPr="000452F4">
        <w:trPr>
          <w:trHeight w:hRule="exact" w:val="9375"/>
        </w:trPr>
        <w:tc>
          <w:tcPr>
            <w:tcW w:w="9654" w:type="dxa"/>
            <w:shd w:val="clear" w:color="000000" w:fill="FFFFFF"/>
            <w:tcMar>
              <w:left w:w="34" w:type="dxa"/>
              <w:right w:w="34" w:type="dxa"/>
            </w:tcMar>
          </w:tcPr>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D534DE">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D534DE">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D534DE">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D534DE">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D534DE">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534DE">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D534DE">
              <w:rPr>
                <w:rFonts w:ascii="Times New Roman" w:hAnsi="Times New Roman" w:cs="Times New Roman"/>
                <w:color w:val="000000"/>
                <w:sz w:val="24"/>
                <w:szCs w:val="24"/>
                <w:lang w:val="ru-RU"/>
              </w:rPr>
              <w:t xml:space="preserve"> 2007;</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534DE">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D534DE">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D534DE">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D534DE">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D534DE">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D534DE">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D534DE">
              <w:rPr>
                <w:rFonts w:ascii="Times New Roman" w:hAnsi="Times New Roman" w:cs="Times New Roman"/>
                <w:color w:val="000000"/>
                <w:sz w:val="24"/>
                <w:szCs w:val="24"/>
                <w:lang w:val="ru-RU"/>
              </w:rPr>
              <w:t>» и «ЭБС ЮРАЙТ».</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D534DE">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p>
        </w:tc>
      </w:tr>
    </w:tbl>
    <w:p w:rsidR="009D77B1" w:rsidRPr="00D534DE" w:rsidRDefault="00D534DE">
      <w:pPr>
        <w:rPr>
          <w:sz w:val="0"/>
          <w:szCs w:val="0"/>
          <w:lang w:val="ru-RU"/>
        </w:rPr>
      </w:pPr>
      <w:r w:rsidRPr="00D534D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D77B1" w:rsidRPr="00D534DE">
        <w:trPr>
          <w:trHeight w:hRule="exact" w:val="4882"/>
        </w:trPr>
        <w:tc>
          <w:tcPr>
            <w:tcW w:w="9654" w:type="dxa"/>
            <w:shd w:val="clear" w:color="000000" w:fill="FFFFFF"/>
            <w:tcMar>
              <w:left w:w="34" w:type="dxa"/>
              <w:right w:w="34" w:type="dxa"/>
            </w:tcMar>
          </w:tcPr>
          <w:p w:rsidR="009D77B1" w:rsidRPr="00D534DE" w:rsidRDefault="00D534DE">
            <w:pPr>
              <w:spacing w:after="0" w:line="240" w:lineRule="auto"/>
              <w:jc w:val="both"/>
              <w:rPr>
                <w:sz w:val="24"/>
                <w:szCs w:val="24"/>
                <w:lang w:val="ru-RU"/>
              </w:rPr>
            </w:pPr>
            <w:r>
              <w:rPr>
                <w:rFonts w:ascii="Times New Roman" w:hAnsi="Times New Roman" w:cs="Times New Roman"/>
                <w:color w:val="000000"/>
                <w:sz w:val="24"/>
                <w:szCs w:val="24"/>
              </w:rPr>
              <w:lastRenderedPageBreak/>
              <w:t>XP</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D534DE">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D534DE">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D534DE">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D534DE">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D534DE">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D534DE">
              <w:rPr>
                <w:rFonts w:ascii="Times New Roman" w:hAnsi="Times New Roman" w:cs="Times New Roman"/>
                <w:color w:val="000000"/>
                <w:sz w:val="24"/>
                <w:szCs w:val="24"/>
                <w:lang w:val="ru-RU"/>
              </w:rPr>
              <w:t xml:space="preserve">, Электронно библиотечная система «ЭБС ЮРАЙТ» </w:t>
            </w:r>
            <w:hyperlink r:id="rId25" w:history="1">
              <w:r w:rsidR="007F1E2E">
                <w:rPr>
                  <w:rStyle w:val="a3"/>
                  <w:rFonts w:ascii="Times New Roman" w:hAnsi="Times New Roman" w:cs="Times New Roman"/>
                  <w:sz w:val="24"/>
                  <w:szCs w:val="24"/>
                </w:rPr>
                <w:t>www.biblio-online.ru</w:t>
              </w:r>
            </w:hyperlink>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534DE">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D534DE">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D534DE">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D534DE">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D534DE">
              <w:rPr>
                <w:rFonts w:ascii="Times New Roman" w:hAnsi="Times New Roman" w:cs="Times New Roman"/>
                <w:color w:val="000000"/>
                <w:sz w:val="24"/>
                <w:szCs w:val="24"/>
                <w:lang w:val="ru-RU"/>
              </w:rPr>
              <w:t>, Электронно библиотечная система «ЭБС ЮРАЙТ».</w:t>
            </w:r>
          </w:p>
        </w:tc>
      </w:tr>
    </w:tbl>
    <w:p w:rsidR="009D77B1" w:rsidRPr="00D534DE" w:rsidRDefault="009D77B1">
      <w:pPr>
        <w:rPr>
          <w:lang w:val="ru-RU"/>
        </w:rPr>
      </w:pPr>
    </w:p>
    <w:sectPr w:rsidR="009D77B1" w:rsidRPr="00D534DE" w:rsidSect="009D77B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452F4"/>
    <w:rsid w:val="001F0BC7"/>
    <w:rsid w:val="00232B80"/>
    <w:rsid w:val="002A4B2B"/>
    <w:rsid w:val="00325B76"/>
    <w:rsid w:val="007F1E2E"/>
    <w:rsid w:val="009D77B1"/>
    <w:rsid w:val="00D31453"/>
    <w:rsid w:val="00D534DE"/>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2BC0AFB-F86A-4357-9F9C-78A044372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77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1E2E"/>
    <w:rPr>
      <w:color w:val="0000FF" w:themeColor="hyperlink"/>
      <w:u w:val="single"/>
    </w:rPr>
  </w:style>
  <w:style w:type="character" w:styleId="a4">
    <w:name w:val="Unresolved Mention"/>
    <w:basedOn w:val="a0"/>
    <w:uiPriority w:val="99"/>
    <w:semiHidden/>
    <w:unhideWhenUsed/>
    <w:rsid w:val="002A4B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www.iprbookshop.ru/13019.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24029.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28515"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44851"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6551</Words>
  <Characters>37346</Characters>
  <Application>Microsoft Office Word</Application>
  <DocSecurity>0</DocSecurity>
  <Lines>311</Lines>
  <Paragraphs>87</Paragraphs>
  <ScaleCrop>false</ScaleCrop>
  <Company/>
  <LinksUpToDate>false</LinksUpToDate>
  <CharactersWithSpaces>43810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2021-2022_ФГОС3++2021_Бак-ОФО-СДО(Логопедия)(21)_plx_Технологии коррекции нарушений звукослоговой структуры слова у детей с нарушением речи</dc:title>
  <dc:creator>FastReport.NET</dc:creator>
  <cp:lastModifiedBy>Mark Bernstorf</cp:lastModifiedBy>
  <cp:revision>6</cp:revision>
  <dcterms:created xsi:type="dcterms:W3CDTF">2022-03-01T14:02:00Z</dcterms:created>
  <dcterms:modified xsi:type="dcterms:W3CDTF">2022-11-13T15:43:00Z</dcterms:modified>
</cp:coreProperties>
</file>